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8" w:rsidRDefault="00986BC8" w:rsidP="00F74A38">
      <w:pPr>
        <w:jc w:val="center"/>
        <w:rPr>
          <w:b/>
          <w:sz w:val="40"/>
          <w:szCs w:val="40"/>
        </w:rPr>
      </w:pPr>
      <w:bookmarkStart w:id="0" w:name="_GoBack"/>
      <w:bookmarkEnd w:id="0"/>
      <w:r w:rsidRPr="00724026">
        <w:rPr>
          <w:b/>
          <w:sz w:val="40"/>
          <w:szCs w:val="40"/>
        </w:rPr>
        <w:t xml:space="preserve">ASAMBLEA DEPARTAMENTAL DEL </w:t>
      </w:r>
      <w:r w:rsidR="001C507C" w:rsidRPr="00724026">
        <w:rPr>
          <w:b/>
          <w:sz w:val="40"/>
          <w:szCs w:val="40"/>
        </w:rPr>
        <w:t>23/11</w:t>
      </w:r>
    </w:p>
    <w:p w:rsidR="00F56D3F" w:rsidRPr="00724026" w:rsidRDefault="00F56D3F" w:rsidP="00F74A38">
      <w:pPr>
        <w:jc w:val="center"/>
        <w:rPr>
          <w:b/>
          <w:sz w:val="40"/>
          <w:szCs w:val="40"/>
        </w:rPr>
      </w:pPr>
    </w:p>
    <w:p w:rsidR="00F56D3F" w:rsidRPr="00724026" w:rsidRDefault="00986BC8" w:rsidP="00F56D3F">
      <w:pPr>
        <w:jc w:val="center"/>
        <w:rPr>
          <w:b/>
          <w:sz w:val="40"/>
          <w:szCs w:val="40"/>
        </w:rPr>
      </w:pPr>
      <w:r w:rsidRPr="00724026">
        <w:rPr>
          <w:b/>
          <w:sz w:val="40"/>
          <w:szCs w:val="40"/>
        </w:rPr>
        <w:t>Mociones para ser votadas en las escuelas</w:t>
      </w:r>
      <w:r w:rsidR="007D4FDD" w:rsidRPr="00724026">
        <w:rPr>
          <w:b/>
          <w:sz w:val="40"/>
          <w:szCs w:val="40"/>
        </w:rPr>
        <w:t xml:space="preserve"> y presentadas en la asamblea provincial</w:t>
      </w:r>
    </w:p>
    <w:p w:rsidR="007D4FDD" w:rsidRDefault="001C507C" w:rsidP="00B44BC8">
      <w:pPr>
        <w:jc w:val="center"/>
        <w:rPr>
          <w:b/>
          <w:sz w:val="28"/>
          <w:szCs w:val="28"/>
        </w:rPr>
      </w:pPr>
      <w:r w:rsidRPr="00724026">
        <w:rPr>
          <w:b/>
          <w:sz w:val="28"/>
          <w:szCs w:val="28"/>
        </w:rPr>
        <w:t>Las votaciones se recibirán hasta el lunes</w:t>
      </w:r>
      <w:r w:rsidR="00B44BC8">
        <w:rPr>
          <w:b/>
          <w:sz w:val="28"/>
          <w:szCs w:val="28"/>
        </w:rPr>
        <w:t xml:space="preserve"> 27</w:t>
      </w:r>
      <w:r w:rsidRPr="00724026">
        <w:rPr>
          <w:b/>
          <w:sz w:val="28"/>
          <w:szCs w:val="28"/>
        </w:rPr>
        <w:t xml:space="preserve"> a las 10 am</w:t>
      </w:r>
      <w:r w:rsidR="007D4FDD" w:rsidRPr="00724026">
        <w:rPr>
          <w:b/>
          <w:sz w:val="28"/>
          <w:szCs w:val="28"/>
        </w:rPr>
        <w:t xml:space="preserve">. </w:t>
      </w:r>
      <w:r w:rsidRPr="00724026">
        <w:rPr>
          <w:b/>
          <w:sz w:val="28"/>
          <w:szCs w:val="28"/>
        </w:rPr>
        <w:t xml:space="preserve">La asamblea provincial se va a realizar el lunes 27 a las 13 </w:t>
      </w:r>
      <w:proofErr w:type="spellStart"/>
      <w:r w:rsidRPr="00724026">
        <w:rPr>
          <w:b/>
          <w:sz w:val="28"/>
          <w:szCs w:val="28"/>
        </w:rPr>
        <w:t>hs</w:t>
      </w:r>
      <w:proofErr w:type="spellEnd"/>
      <w:r w:rsidR="007D4FDD" w:rsidRPr="00724026">
        <w:rPr>
          <w:b/>
          <w:sz w:val="28"/>
          <w:szCs w:val="28"/>
        </w:rPr>
        <w:t>.</w:t>
      </w:r>
    </w:p>
    <w:p w:rsidR="00B44BC8" w:rsidRPr="00724026" w:rsidRDefault="00B44BC8" w:rsidP="00B44BC8">
      <w:pPr>
        <w:jc w:val="center"/>
        <w:rPr>
          <w:b/>
          <w:sz w:val="28"/>
          <w:szCs w:val="28"/>
        </w:rPr>
      </w:pPr>
    </w:p>
    <w:p w:rsidR="00986BC8" w:rsidRPr="00724026" w:rsidRDefault="00986BC8" w:rsidP="00986BC8">
      <w:pPr>
        <w:pBdr>
          <w:top w:val="single" w:sz="18" w:space="1" w:color="000000" w:themeColor="text1"/>
          <w:left w:val="single" w:sz="18" w:space="4" w:color="000000" w:themeColor="text1"/>
          <w:bottom w:val="single" w:sz="18" w:space="1" w:color="000000" w:themeColor="text1"/>
          <w:right w:val="single" w:sz="18" w:space="4" w:color="000000" w:themeColor="text1"/>
        </w:pBdr>
        <w:rPr>
          <w:b/>
          <w:sz w:val="28"/>
          <w:szCs w:val="28"/>
          <w:u w:val="single"/>
        </w:rPr>
      </w:pPr>
      <w:r w:rsidRPr="00724026">
        <w:rPr>
          <w:b/>
          <w:sz w:val="28"/>
          <w:szCs w:val="28"/>
          <w:u w:val="single"/>
        </w:rPr>
        <w:t xml:space="preserve">Moción 1: </w:t>
      </w:r>
    </w:p>
    <w:p w:rsidR="00986BC8" w:rsidRPr="00724026" w:rsidRDefault="00986BC8" w:rsidP="00986BC8">
      <w:pPr>
        <w:pBdr>
          <w:top w:val="single" w:sz="18" w:space="1" w:color="000000" w:themeColor="text1"/>
          <w:left w:val="single" w:sz="18" w:space="4" w:color="000000" w:themeColor="text1"/>
          <w:bottom w:val="single" w:sz="18" w:space="1" w:color="000000" w:themeColor="text1"/>
          <w:right w:val="single" w:sz="18" w:space="4" w:color="000000" w:themeColor="text1"/>
        </w:pBdr>
        <w:rPr>
          <w:sz w:val="24"/>
          <w:szCs w:val="24"/>
        </w:rPr>
      </w:pPr>
      <w:r w:rsidRPr="00724026">
        <w:rPr>
          <w:b/>
          <w:sz w:val="24"/>
          <w:szCs w:val="24"/>
        </w:rPr>
        <w:t>Presentada por:</w:t>
      </w:r>
      <w:r w:rsidRPr="00724026">
        <w:rPr>
          <w:sz w:val="24"/>
          <w:szCs w:val="24"/>
        </w:rPr>
        <w:t xml:space="preserve"> </w:t>
      </w:r>
      <w:r w:rsidR="001C507C" w:rsidRPr="00724026">
        <w:rPr>
          <w:rFonts w:ascii="Calibri" w:hAnsi="Calibri"/>
          <w:color w:val="000000"/>
          <w:sz w:val="24"/>
          <w:szCs w:val="24"/>
        </w:rPr>
        <w:t>Luciano Cáce</w:t>
      </w:r>
      <w:r w:rsidR="00757D75" w:rsidRPr="00724026">
        <w:rPr>
          <w:rFonts w:ascii="Calibri" w:hAnsi="Calibri"/>
          <w:color w:val="000000"/>
          <w:sz w:val="24"/>
          <w:szCs w:val="24"/>
        </w:rPr>
        <w:t xml:space="preserve">res, Gladys </w:t>
      </w:r>
      <w:proofErr w:type="spellStart"/>
      <w:r w:rsidR="00757D75" w:rsidRPr="00724026">
        <w:rPr>
          <w:rFonts w:ascii="Calibri" w:hAnsi="Calibri"/>
          <w:color w:val="000000"/>
          <w:sz w:val="24"/>
          <w:szCs w:val="24"/>
        </w:rPr>
        <w:t>Rubinich</w:t>
      </w:r>
      <w:proofErr w:type="spellEnd"/>
      <w:r w:rsidR="00757D75" w:rsidRPr="00724026">
        <w:rPr>
          <w:rFonts w:ascii="Calibri" w:hAnsi="Calibri"/>
          <w:color w:val="000000"/>
          <w:sz w:val="24"/>
          <w:szCs w:val="24"/>
        </w:rPr>
        <w:t xml:space="preserve">, </w:t>
      </w:r>
      <w:r w:rsidR="001C507C" w:rsidRPr="00724026">
        <w:rPr>
          <w:rFonts w:ascii="Calibri" w:hAnsi="Calibri"/>
          <w:color w:val="000000"/>
          <w:sz w:val="24"/>
          <w:szCs w:val="24"/>
        </w:rPr>
        <w:t xml:space="preserve">Roque Barreto, Claudia </w:t>
      </w:r>
      <w:proofErr w:type="spellStart"/>
      <w:r w:rsidR="001C507C" w:rsidRPr="00724026">
        <w:rPr>
          <w:rFonts w:ascii="Calibri" w:hAnsi="Calibri"/>
          <w:color w:val="000000"/>
          <w:sz w:val="24"/>
          <w:szCs w:val="24"/>
        </w:rPr>
        <w:t>Semino</w:t>
      </w:r>
      <w:proofErr w:type="spellEnd"/>
      <w:r w:rsidR="001C507C" w:rsidRPr="00724026">
        <w:rPr>
          <w:rFonts w:ascii="Calibri" w:hAnsi="Calibri"/>
          <w:color w:val="000000"/>
          <w:sz w:val="24"/>
          <w:szCs w:val="24"/>
        </w:rPr>
        <w:t>, S</w:t>
      </w:r>
      <w:r w:rsidR="00757D75" w:rsidRPr="00724026">
        <w:rPr>
          <w:rFonts w:ascii="Calibri" w:hAnsi="Calibri"/>
          <w:color w:val="000000"/>
          <w:sz w:val="24"/>
          <w:szCs w:val="24"/>
        </w:rPr>
        <w:t xml:space="preserve">amuel </w:t>
      </w:r>
      <w:proofErr w:type="spellStart"/>
      <w:r w:rsidR="00757D75" w:rsidRPr="00724026">
        <w:rPr>
          <w:rFonts w:ascii="Calibri" w:hAnsi="Calibri"/>
          <w:color w:val="000000"/>
          <w:sz w:val="24"/>
          <w:szCs w:val="24"/>
        </w:rPr>
        <w:t>Cerdan</w:t>
      </w:r>
      <w:proofErr w:type="spellEnd"/>
      <w:r w:rsidR="00757D75" w:rsidRPr="00724026">
        <w:rPr>
          <w:rFonts w:ascii="Calibri" w:hAnsi="Calibri"/>
          <w:color w:val="000000"/>
          <w:sz w:val="24"/>
          <w:szCs w:val="24"/>
        </w:rPr>
        <w:t xml:space="preserve">, Sabrina </w:t>
      </w:r>
      <w:proofErr w:type="spellStart"/>
      <w:r w:rsidR="00757D75" w:rsidRPr="00724026">
        <w:rPr>
          <w:rFonts w:ascii="Calibri" w:hAnsi="Calibri"/>
          <w:color w:val="000000"/>
          <w:sz w:val="24"/>
          <w:szCs w:val="24"/>
        </w:rPr>
        <w:t>Simioni</w:t>
      </w:r>
      <w:proofErr w:type="spellEnd"/>
      <w:r w:rsidR="001C507C" w:rsidRPr="00724026">
        <w:rPr>
          <w:rFonts w:ascii="Calibri" w:hAnsi="Calibri"/>
          <w:color w:val="000000"/>
          <w:sz w:val="24"/>
          <w:szCs w:val="24"/>
        </w:rPr>
        <w:t>, J.</w:t>
      </w:r>
      <w:r w:rsidR="00757D75" w:rsidRPr="00724026">
        <w:rPr>
          <w:rFonts w:ascii="Calibri" w:hAnsi="Calibri"/>
          <w:color w:val="000000"/>
          <w:sz w:val="24"/>
          <w:szCs w:val="24"/>
        </w:rPr>
        <w:t xml:space="preserve"> </w:t>
      </w:r>
      <w:r w:rsidR="001C507C" w:rsidRPr="00724026">
        <w:rPr>
          <w:rFonts w:ascii="Calibri" w:hAnsi="Calibri"/>
          <w:color w:val="000000"/>
          <w:sz w:val="24"/>
          <w:szCs w:val="24"/>
        </w:rPr>
        <w:t>P.</w:t>
      </w:r>
      <w:r w:rsidR="00757D75" w:rsidRPr="00724026">
        <w:rPr>
          <w:rFonts w:ascii="Calibri" w:hAnsi="Calibri"/>
          <w:color w:val="000000"/>
          <w:sz w:val="24"/>
          <w:szCs w:val="24"/>
        </w:rPr>
        <w:t xml:space="preserve"> </w:t>
      </w:r>
      <w:proofErr w:type="spellStart"/>
      <w:r w:rsidR="00DA2D6C">
        <w:rPr>
          <w:rFonts w:ascii="Calibri" w:hAnsi="Calibri"/>
          <w:color w:val="000000"/>
          <w:sz w:val="24"/>
          <w:szCs w:val="24"/>
        </w:rPr>
        <w:t>Ca</w:t>
      </w:r>
      <w:r w:rsidR="00757D75" w:rsidRPr="00724026">
        <w:rPr>
          <w:rFonts w:ascii="Calibri" w:hAnsi="Calibri"/>
          <w:color w:val="000000"/>
          <w:sz w:val="24"/>
          <w:szCs w:val="24"/>
        </w:rPr>
        <w:t>siel</w:t>
      </w:r>
      <w:r w:rsidR="00DA2D6C">
        <w:rPr>
          <w:rFonts w:ascii="Calibri" w:hAnsi="Calibri"/>
          <w:color w:val="000000"/>
          <w:sz w:val="24"/>
          <w:szCs w:val="24"/>
        </w:rPr>
        <w:t>l</w:t>
      </w:r>
      <w:r w:rsidR="00757D75" w:rsidRPr="00724026">
        <w:rPr>
          <w:rFonts w:ascii="Calibri" w:hAnsi="Calibri"/>
          <w:color w:val="000000"/>
          <w:sz w:val="24"/>
          <w:szCs w:val="24"/>
        </w:rPr>
        <w:t>o</w:t>
      </w:r>
      <w:proofErr w:type="spellEnd"/>
      <w:r w:rsidR="00757D75" w:rsidRPr="00724026">
        <w:rPr>
          <w:rFonts w:ascii="Calibri" w:hAnsi="Calibri"/>
          <w:color w:val="000000"/>
          <w:sz w:val="24"/>
          <w:szCs w:val="24"/>
        </w:rPr>
        <w:t>, Graciela Nuño, Mónica</w:t>
      </w:r>
      <w:r w:rsidR="001C507C" w:rsidRPr="00724026">
        <w:rPr>
          <w:rFonts w:ascii="Calibri" w:hAnsi="Calibri"/>
          <w:color w:val="000000"/>
          <w:sz w:val="24"/>
          <w:szCs w:val="24"/>
        </w:rPr>
        <w:t xml:space="preserve"> </w:t>
      </w:r>
      <w:proofErr w:type="spellStart"/>
      <w:r w:rsidR="001C507C" w:rsidRPr="00724026">
        <w:rPr>
          <w:rFonts w:ascii="Calibri" w:hAnsi="Calibri"/>
          <w:color w:val="000000"/>
          <w:sz w:val="24"/>
          <w:szCs w:val="24"/>
        </w:rPr>
        <w:t>Simone</w:t>
      </w:r>
      <w:r w:rsidR="00757D75" w:rsidRPr="00724026">
        <w:rPr>
          <w:rFonts w:ascii="Calibri" w:hAnsi="Calibri"/>
          <w:color w:val="000000"/>
          <w:sz w:val="24"/>
          <w:szCs w:val="24"/>
        </w:rPr>
        <w:t>l</w:t>
      </w:r>
      <w:r w:rsidR="001C507C" w:rsidRPr="00724026">
        <w:rPr>
          <w:rFonts w:ascii="Calibri" w:hAnsi="Calibri"/>
          <w:color w:val="000000"/>
          <w:sz w:val="24"/>
          <w:szCs w:val="24"/>
        </w:rPr>
        <w:t>la</w:t>
      </w:r>
      <w:proofErr w:type="spellEnd"/>
      <w:r w:rsidR="001C507C" w:rsidRPr="00724026">
        <w:rPr>
          <w:rFonts w:ascii="Calibri" w:hAnsi="Calibri"/>
          <w:color w:val="000000"/>
          <w:sz w:val="24"/>
          <w:szCs w:val="24"/>
        </w:rPr>
        <w:t xml:space="preserve">, </w:t>
      </w:r>
      <w:r w:rsidR="00B44BC8">
        <w:rPr>
          <w:rFonts w:ascii="Calibri" w:hAnsi="Calibri"/>
          <w:color w:val="000000"/>
          <w:sz w:val="24"/>
          <w:szCs w:val="24"/>
        </w:rPr>
        <w:t xml:space="preserve">Alejandra Espósito, </w:t>
      </w:r>
      <w:r w:rsidR="001C507C" w:rsidRPr="00724026">
        <w:rPr>
          <w:rFonts w:ascii="Calibri" w:hAnsi="Calibri"/>
          <w:color w:val="000000"/>
          <w:sz w:val="24"/>
          <w:szCs w:val="24"/>
        </w:rPr>
        <w:t xml:space="preserve">Emilio </w:t>
      </w:r>
      <w:proofErr w:type="spellStart"/>
      <w:r w:rsidR="001C507C" w:rsidRPr="00724026">
        <w:rPr>
          <w:rFonts w:ascii="Calibri" w:hAnsi="Calibri"/>
          <w:color w:val="000000"/>
          <w:sz w:val="24"/>
          <w:szCs w:val="24"/>
        </w:rPr>
        <w:t>Abecasis</w:t>
      </w:r>
      <w:proofErr w:type="spellEnd"/>
      <w:r w:rsidR="001C507C" w:rsidRPr="00724026">
        <w:rPr>
          <w:rFonts w:ascii="Calibri" w:hAnsi="Calibri"/>
          <w:color w:val="000000"/>
          <w:sz w:val="24"/>
          <w:szCs w:val="24"/>
        </w:rPr>
        <w:t xml:space="preserve">, Miguel Osuna, Amalia Torres, Silvina </w:t>
      </w:r>
      <w:proofErr w:type="spellStart"/>
      <w:r w:rsidR="001C507C" w:rsidRPr="00724026">
        <w:rPr>
          <w:rFonts w:ascii="Calibri" w:hAnsi="Calibri"/>
          <w:color w:val="000000"/>
          <w:sz w:val="24"/>
          <w:szCs w:val="24"/>
        </w:rPr>
        <w:t>Morelli</w:t>
      </w:r>
      <w:proofErr w:type="spellEnd"/>
      <w:r w:rsidR="007D4FDD" w:rsidRPr="00724026">
        <w:rPr>
          <w:rFonts w:ascii="Calibri" w:hAnsi="Calibri"/>
          <w:color w:val="000000"/>
          <w:sz w:val="24"/>
          <w:szCs w:val="24"/>
        </w:rPr>
        <w:t xml:space="preserve">, Facundo </w:t>
      </w:r>
      <w:r w:rsidR="00757D75" w:rsidRPr="00724026">
        <w:rPr>
          <w:rFonts w:ascii="Calibri" w:hAnsi="Calibri"/>
          <w:color w:val="000000"/>
          <w:sz w:val="24"/>
          <w:szCs w:val="24"/>
        </w:rPr>
        <w:t>Fernández</w:t>
      </w:r>
    </w:p>
    <w:p w:rsidR="00986BC8" w:rsidRPr="00724026" w:rsidRDefault="00986BC8" w:rsidP="00986BC8">
      <w:pPr>
        <w:rPr>
          <w:b/>
          <w:sz w:val="24"/>
          <w:szCs w:val="24"/>
        </w:rPr>
      </w:pPr>
      <w:r w:rsidRPr="00724026">
        <w:rPr>
          <w:b/>
          <w:sz w:val="24"/>
          <w:szCs w:val="24"/>
        </w:rPr>
        <w:t>Considerando:</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 xml:space="preserve">Que los gobiernos </w:t>
      </w:r>
      <w:proofErr w:type="gramStart"/>
      <w:r w:rsidRPr="00724026">
        <w:rPr>
          <w:rFonts w:asciiTheme="minorHAnsi" w:hAnsiTheme="minorHAnsi"/>
          <w:color w:val="000000"/>
        </w:rPr>
        <w:t>nacional</w:t>
      </w:r>
      <w:proofErr w:type="gramEnd"/>
      <w:r w:rsidRPr="00724026">
        <w:rPr>
          <w:rFonts w:asciiTheme="minorHAnsi" w:hAnsiTheme="minorHAnsi"/>
          <w:color w:val="000000"/>
        </w:rPr>
        <w:t xml:space="preserve"> y provinciales han lanzado un duro plan de ajuste contra los trabajadores activos y jubilados. Se trata de una ofensiva integral que incluye: reforma previsional, laboral, tributaria, educativa, de salud, etc.</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Que buscan acabar con nuestros históricos derechos jubilatorios (82% móvil, 57 y 60 años) y hundir todo el sistema previsional.</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spacing w:after="80" w:line="264" w:lineRule="auto"/>
        <w:rPr>
          <w:rFonts w:cs="Arial"/>
          <w:sz w:val="24"/>
          <w:szCs w:val="24"/>
          <w:lang w:val="es-ES_tradnl"/>
        </w:rPr>
      </w:pPr>
      <w:r w:rsidRPr="00724026">
        <w:rPr>
          <w:rFonts w:cs="Arial"/>
          <w:sz w:val="24"/>
          <w:szCs w:val="24"/>
          <w:lang w:val="es-ES_tradnl"/>
        </w:rPr>
        <w:t>Que el triunvirato de la CGT ha sido parte activa en este acuerdo y ha puesto el gancho a un proyecto que barre con conquistas históricas de los trabajadores, como la indemnización por despido, la jornada de 8 horas, los convenios colectivos, que condena a los jubilados eternamente a la indigencia, etc.</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lang w:val="es-ES_tradnl"/>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 xml:space="preserve">Que con el Pacto Fiscal (firmado también por el gobernador </w:t>
      </w:r>
      <w:proofErr w:type="spellStart"/>
      <w:r w:rsidRPr="00724026">
        <w:rPr>
          <w:rFonts w:asciiTheme="minorHAnsi" w:hAnsiTheme="minorHAnsi"/>
          <w:color w:val="000000"/>
        </w:rPr>
        <w:t>Lifschitz</w:t>
      </w:r>
      <w:proofErr w:type="spellEnd"/>
      <w:r w:rsidRPr="00724026">
        <w:rPr>
          <w:rFonts w:asciiTheme="minorHAnsi" w:hAnsiTheme="minorHAnsi"/>
          <w:color w:val="000000"/>
        </w:rPr>
        <w:t>) apuestan a imponer el congelamiento de cargos en el Estado, la baja del presupuesto educativo y una nueva caída del salario para el 2018.</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spacing w:after="80" w:line="264" w:lineRule="auto"/>
        <w:rPr>
          <w:rFonts w:eastAsia="Arial" w:cs="Arial"/>
          <w:color w:val="000000"/>
          <w:sz w:val="24"/>
          <w:szCs w:val="24"/>
          <w:lang w:val="es-ES_tradnl"/>
        </w:rPr>
      </w:pPr>
      <w:r w:rsidRPr="00724026">
        <w:rPr>
          <w:rFonts w:eastAsia="Arial" w:cs="Arial"/>
          <w:color w:val="000000"/>
          <w:sz w:val="24"/>
          <w:szCs w:val="24"/>
          <w:lang w:val="es-ES_tradnl"/>
        </w:rPr>
        <w:t xml:space="preserve">Que el gobernador </w:t>
      </w:r>
      <w:proofErr w:type="spellStart"/>
      <w:r w:rsidRPr="00724026">
        <w:rPr>
          <w:rFonts w:eastAsia="Arial" w:cs="Arial"/>
          <w:color w:val="000000"/>
          <w:sz w:val="24"/>
          <w:szCs w:val="24"/>
          <w:lang w:val="es-ES_tradnl"/>
        </w:rPr>
        <w:t>Lifschitz</w:t>
      </w:r>
      <w:proofErr w:type="spellEnd"/>
      <w:r w:rsidRPr="00724026">
        <w:rPr>
          <w:rFonts w:eastAsia="Arial" w:cs="Arial"/>
          <w:color w:val="000000"/>
          <w:sz w:val="24"/>
          <w:szCs w:val="24"/>
          <w:lang w:val="es-ES_tradnl"/>
        </w:rPr>
        <w:t xml:space="preserve"> ha expresado, después de la firma del Pacto Fiscal, que la Caja de Jubilaciones queda en la Provincia, pero oculta que aplicará la "armonización", afectando al régimen opcional docente, liquidando el 82%, la actualización de haberes y aumentando la edad jubilatoria.</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lang w:val="es-ES_tradnl"/>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Que mientras les bajan los impuestos a los empresarios cada vez más trabajadores sufrimos el robo del impuesto a las ganancias en nuestros salarios.</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 xml:space="preserve">Que siguen los aumentos de precios y se anuncian nuevos </w:t>
      </w:r>
      <w:proofErr w:type="spellStart"/>
      <w:r w:rsidRPr="00724026">
        <w:rPr>
          <w:rFonts w:asciiTheme="minorHAnsi" w:hAnsiTheme="minorHAnsi"/>
          <w:color w:val="000000"/>
        </w:rPr>
        <w:t>tarifazos</w:t>
      </w:r>
      <w:proofErr w:type="spellEnd"/>
      <w:r w:rsidRPr="00724026">
        <w:rPr>
          <w:rFonts w:asciiTheme="minorHAnsi" w:hAnsiTheme="minorHAnsi"/>
          <w:color w:val="000000"/>
        </w:rPr>
        <w:t>, por lo que el aumento firmado en la última paritaria provincial ya ha sido superado por la inflación.</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spacing w:after="80" w:line="264" w:lineRule="auto"/>
        <w:rPr>
          <w:rFonts w:cs="Arial"/>
          <w:sz w:val="24"/>
          <w:szCs w:val="24"/>
          <w:lang w:val="es-ES_tradnl"/>
        </w:rPr>
      </w:pPr>
      <w:r w:rsidRPr="00724026">
        <w:rPr>
          <w:rFonts w:cs="Arial"/>
          <w:sz w:val="24"/>
          <w:szCs w:val="24"/>
          <w:lang w:val="es-ES_tradnl"/>
        </w:rPr>
        <w:lastRenderedPageBreak/>
        <w:t>Que la dirección de AMSAFE Provincial y CTERA,  no estuvieron a la altura de las circunstancias, dejando pasar el operativo enseñar y aprender sin ninguna acción, abandonando a  los docentes en su lucha. Por el contrario, en importantes sindicatos como ATE Nacional, el SUTNA (Neumático) y la AGD (docentes universitarios), Astillero Rio Santiago,  ya han votado movilizarse y parar el día que se trate el proyecto.</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s="Arial"/>
          <w:lang w:val="es-ES_tradnl"/>
        </w:rPr>
        <w:t xml:space="preserve">Que otros gremios docentes, como ATEN (Neuquén) y ADOSAC (Santa Cruz) pararon y se movilizaron el 7 de noviembre enfrentando los Operativos Aprender y Enseñar, cuyo objetivo es implementar la reforma laboral en educación y condenar a nuestros estudiantes a ser mano de obra gratuita de las empresas. </w:t>
      </w:r>
      <w:r w:rsidRPr="00724026">
        <w:rPr>
          <w:rFonts w:asciiTheme="minorHAnsi" w:hAnsiTheme="minorHAnsi"/>
          <w:color w:val="000000"/>
        </w:rPr>
        <w:t>En Amsafe Rosario, como en otras seccionales dimos un ejemplo de unidad en las calles para rechazar los Operativos Enseñar y Aprender.</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Que los docentes de CECLA siguen esperando una respuesta a su reclamo de titularización luego de 18 años sin concurso.</w:t>
      </w: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p>
    <w:p w:rsidR="001C507C" w:rsidRPr="00724026" w:rsidRDefault="001C507C" w:rsidP="001C507C">
      <w:pPr>
        <w:pStyle w:val="NormalWeb"/>
        <w:shd w:val="clear" w:color="auto" w:fill="FFFFFF"/>
        <w:spacing w:before="0" w:beforeAutospacing="0" w:after="0" w:afterAutospacing="0"/>
        <w:rPr>
          <w:rFonts w:asciiTheme="minorHAnsi" w:hAnsiTheme="minorHAnsi"/>
          <w:color w:val="000000"/>
        </w:rPr>
      </w:pPr>
      <w:r w:rsidRPr="00724026">
        <w:rPr>
          <w:rFonts w:asciiTheme="minorHAnsi" w:hAnsiTheme="minorHAnsi"/>
          <w:color w:val="000000"/>
        </w:rPr>
        <w:t xml:space="preserve">Que de manera inexplicable se demora el cronograma de concursos y </w:t>
      </w:r>
      <w:proofErr w:type="spellStart"/>
      <w:r w:rsidRPr="00724026">
        <w:rPr>
          <w:rFonts w:asciiTheme="minorHAnsi" w:hAnsiTheme="minorHAnsi"/>
          <w:color w:val="000000"/>
        </w:rPr>
        <w:t>trasaldos</w:t>
      </w:r>
      <w:proofErr w:type="spellEnd"/>
      <w:r w:rsidRPr="00724026">
        <w:rPr>
          <w:rFonts w:asciiTheme="minorHAnsi" w:hAnsiTheme="minorHAnsi"/>
          <w:color w:val="000000"/>
        </w:rPr>
        <w:t xml:space="preserve"> anunciando (especialmente en el nivel secundario) poniendo en riesgo las condiciones adecuadas para el inicio del ciclo lectivo 2018.</w:t>
      </w:r>
    </w:p>
    <w:p w:rsidR="00986BC8" w:rsidRPr="00724026" w:rsidRDefault="00986BC8" w:rsidP="00986BC8"/>
    <w:p w:rsidR="00986BC8" w:rsidRPr="00724026" w:rsidRDefault="007D4FDD" w:rsidP="00986BC8">
      <w:pPr>
        <w:rPr>
          <w:b/>
          <w:sz w:val="24"/>
          <w:szCs w:val="24"/>
        </w:rPr>
      </w:pPr>
      <w:r w:rsidRPr="00724026">
        <w:rPr>
          <w:b/>
          <w:sz w:val="24"/>
          <w:szCs w:val="24"/>
        </w:rPr>
        <w:t>Mocionamos</w:t>
      </w:r>
      <w:r w:rsidR="00986BC8" w:rsidRPr="00724026">
        <w:rPr>
          <w:b/>
          <w:sz w:val="24"/>
          <w:szCs w:val="24"/>
        </w:rPr>
        <w:t>:</w:t>
      </w:r>
    </w:p>
    <w:p w:rsidR="007D4FDD" w:rsidRPr="00724026" w:rsidRDefault="007D4FDD" w:rsidP="007D4FDD">
      <w:pPr>
        <w:spacing w:after="60" w:line="264" w:lineRule="auto"/>
        <w:rPr>
          <w:rFonts w:ascii="Arial" w:hAnsi="Arial" w:cs="Arial"/>
          <w:b/>
          <w:sz w:val="24"/>
          <w:szCs w:val="24"/>
          <w:lang w:val="es-ES_tradnl"/>
        </w:rPr>
      </w:pPr>
      <w:r w:rsidRPr="00724026">
        <w:rPr>
          <w:rFonts w:ascii="Arial" w:hAnsi="Arial" w:cs="Arial"/>
          <w:b/>
          <w:sz w:val="24"/>
          <w:szCs w:val="24"/>
          <w:lang w:val="es-ES_tradnl"/>
        </w:rPr>
        <w:t xml:space="preserve">PARA ENFRENTAR EL AJUSTE DE MACRI Y LOS GOBERNADORES: </w:t>
      </w:r>
    </w:p>
    <w:p w:rsidR="007D4FDD" w:rsidRPr="00724026" w:rsidRDefault="007D4FDD" w:rsidP="007D4FDD">
      <w:pPr>
        <w:spacing w:after="60" w:line="264" w:lineRule="auto"/>
        <w:rPr>
          <w:rFonts w:ascii="Arial" w:hAnsi="Arial" w:cs="Arial"/>
          <w:b/>
          <w:sz w:val="24"/>
          <w:szCs w:val="24"/>
          <w:lang w:val="es-ES_tradnl"/>
        </w:rPr>
      </w:pPr>
    </w:p>
    <w:p w:rsidR="007D4FDD" w:rsidRPr="00724026" w:rsidRDefault="007D4FDD" w:rsidP="007D4FDD">
      <w:pPr>
        <w:pStyle w:val="Prrafodelista"/>
        <w:numPr>
          <w:ilvl w:val="0"/>
          <w:numId w:val="14"/>
        </w:numPr>
        <w:spacing w:after="60" w:line="264" w:lineRule="auto"/>
        <w:rPr>
          <w:rFonts w:cs="Arial"/>
          <w:b/>
          <w:sz w:val="24"/>
          <w:szCs w:val="24"/>
          <w:lang w:val="es-ES_tradnl"/>
        </w:rPr>
      </w:pPr>
      <w:r w:rsidRPr="00724026">
        <w:rPr>
          <w:rFonts w:cs="Arial"/>
          <w:b/>
          <w:sz w:val="24"/>
          <w:szCs w:val="24"/>
          <w:lang w:val="es-ES_tradnl"/>
        </w:rPr>
        <w:t>Plan de lucha que comience con paro nacional y provincial el día que se trate la reforma, conjuntamente con otros gremios.</w:t>
      </w:r>
    </w:p>
    <w:p w:rsidR="007D4FDD" w:rsidRPr="00724026" w:rsidRDefault="007D4FDD" w:rsidP="007D4FDD">
      <w:pPr>
        <w:pStyle w:val="Prrafodelista"/>
        <w:numPr>
          <w:ilvl w:val="0"/>
          <w:numId w:val="14"/>
        </w:numPr>
        <w:spacing w:after="80" w:line="264" w:lineRule="auto"/>
        <w:rPr>
          <w:rFonts w:cs="Arial"/>
          <w:sz w:val="24"/>
          <w:szCs w:val="24"/>
          <w:lang w:val="es-ES_tradnl"/>
        </w:rPr>
      </w:pPr>
      <w:r w:rsidRPr="00724026">
        <w:rPr>
          <w:rFonts w:cs="Arial"/>
          <w:b/>
          <w:sz w:val="24"/>
          <w:szCs w:val="24"/>
          <w:lang w:val="es-ES_tradnl"/>
        </w:rPr>
        <w:t>Dar continuidad el 6 de diciembre, fecha ya fijada por más de 50 sindicatos de todo el país para parar y movilizarse nacional y provincialmente.</w:t>
      </w:r>
    </w:p>
    <w:p w:rsidR="007D4FDD" w:rsidRPr="00724026" w:rsidRDefault="007D4FDD" w:rsidP="007D4FDD">
      <w:pPr>
        <w:pStyle w:val="NormalWeb"/>
        <w:shd w:val="clear" w:color="auto" w:fill="FFFFFF"/>
        <w:spacing w:before="0" w:beforeAutospacing="0" w:after="0" w:afterAutospacing="0"/>
        <w:rPr>
          <w:rFonts w:ascii="Calibri" w:hAnsi="Calibri"/>
          <w:color w:val="000000"/>
          <w:lang w:val="es-ES_tradnl"/>
        </w:rPr>
      </w:pPr>
    </w:p>
    <w:p w:rsidR="007D4FDD" w:rsidRPr="00724026" w:rsidRDefault="007D4FDD" w:rsidP="007D4FDD">
      <w:pPr>
        <w:pStyle w:val="NormalWeb"/>
        <w:shd w:val="clear" w:color="auto" w:fill="FFFFFF"/>
        <w:spacing w:before="0" w:beforeAutospacing="0" w:after="0" w:afterAutospacing="0"/>
        <w:rPr>
          <w:rFonts w:ascii="Calibri" w:hAnsi="Calibri"/>
          <w:color w:val="000000"/>
        </w:rPr>
      </w:pPr>
      <w:r w:rsidRPr="00724026">
        <w:rPr>
          <w:rFonts w:ascii="Calibri" w:hAnsi="Calibri"/>
          <w:color w:val="000000"/>
        </w:rPr>
        <w:t xml:space="preserve">Con los siguientes reclamos: </w:t>
      </w:r>
    </w:p>
    <w:p w:rsidR="007D4FDD" w:rsidRPr="00724026" w:rsidRDefault="007D4FDD" w:rsidP="007D4FDD">
      <w:pPr>
        <w:pStyle w:val="NormalWeb"/>
        <w:shd w:val="clear" w:color="auto" w:fill="FFFFFF"/>
        <w:spacing w:before="0" w:beforeAutospacing="0" w:after="0" w:afterAutospacing="0"/>
        <w:rPr>
          <w:rFonts w:ascii="Calibri" w:hAnsi="Calibri"/>
          <w:color w:val="000000"/>
        </w:rPr>
      </w:pP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 xml:space="preserve">No a la reforma previsional. No a la “armonización” con </w:t>
      </w:r>
      <w:proofErr w:type="spellStart"/>
      <w:r w:rsidRPr="00724026">
        <w:rPr>
          <w:rFonts w:ascii="Calibri" w:hAnsi="Calibri"/>
          <w:color w:val="000000"/>
        </w:rPr>
        <w:t>Anses</w:t>
      </w:r>
      <w:proofErr w:type="spellEnd"/>
      <w:r w:rsidRPr="00724026">
        <w:rPr>
          <w:rFonts w:ascii="Calibri" w:hAnsi="Calibri"/>
          <w:color w:val="000000"/>
        </w:rPr>
        <w:t>. Defensa de nuestra Caja de Jubilaciones, el 82% con movilidad automática y los 57 y 60 de edad.</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No a la reforma laboral que busca arrasar con los derechos de los trabajadores.</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No al Pacto Fiscal y a la reforma tributaria. No al congelamiento de cargos. Aumento del presupuesto educativo.</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No a la reforma impositiva. Mayores impuestos a las grandes empresas y basta de robo del impuesto a las ganancias.</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Aumento salarial de emergencia antes de fin de año.</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Derogación de la TABLITA.</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 xml:space="preserve">No al Plan Maestro y al </w:t>
      </w:r>
      <w:proofErr w:type="spellStart"/>
      <w:r w:rsidRPr="00724026">
        <w:rPr>
          <w:rFonts w:ascii="Calibri" w:hAnsi="Calibri"/>
          <w:color w:val="000000"/>
        </w:rPr>
        <w:t>flexibilizador</w:t>
      </w:r>
      <w:proofErr w:type="spellEnd"/>
      <w:r w:rsidRPr="00724026">
        <w:rPr>
          <w:rFonts w:ascii="Calibri" w:hAnsi="Calibri"/>
          <w:color w:val="000000"/>
        </w:rPr>
        <w:t xml:space="preserve"> plan “Secundario Completo”.</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Defensa de los Institutos terciarios frente a la amenaza de cierre como se plantea en CABA y Jujuy.</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 xml:space="preserve">Basta de precarización laboral. Titularización en </w:t>
      </w:r>
      <w:proofErr w:type="spellStart"/>
      <w:r w:rsidRPr="00724026">
        <w:rPr>
          <w:rFonts w:ascii="Calibri" w:hAnsi="Calibri"/>
          <w:color w:val="000000"/>
        </w:rPr>
        <w:t>Ceclas</w:t>
      </w:r>
      <w:proofErr w:type="spellEnd"/>
      <w:r w:rsidRPr="00724026">
        <w:rPr>
          <w:rFonts w:ascii="Calibri" w:hAnsi="Calibri"/>
          <w:color w:val="000000"/>
        </w:rPr>
        <w:t xml:space="preserve"> y en los programas socioeducativos.</w:t>
      </w:r>
    </w:p>
    <w:p w:rsidR="007D4FDD" w:rsidRPr="00724026" w:rsidRDefault="007D4FDD" w:rsidP="007D4FDD">
      <w:pPr>
        <w:pStyle w:val="NormalWeb"/>
        <w:numPr>
          <w:ilvl w:val="0"/>
          <w:numId w:val="15"/>
        </w:numPr>
        <w:shd w:val="clear" w:color="auto" w:fill="FFFFFF"/>
        <w:spacing w:before="0" w:beforeAutospacing="0" w:after="0" w:afterAutospacing="0"/>
        <w:rPr>
          <w:rFonts w:ascii="Calibri" w:hAnsi="Calibri"/>
          <w:color w:val="000000"/>
        </w:rPr>
      </w:pPr>
      <w:r w:rsidRPr="00724026">
        <w:rPr>
          <w:rFonts w:ascii="Calibri" w:hAnsi="Calibri"/>
          <w:color w:val="000000"/>
        </w:rPr>
        <w:t>Cumplimiento de todo el cronograma de traslados y concursos acordado.</w:t>
      </w:r>
    </w:p>
    <w:p w:rsidR="007D4FDD" w:rsidRPr="00724026" w:rsidRDefault="007D4FDD" w:rsidP="007D4FDD">
      <w:pPr>
        <w:rPr>
          <w:sz w:val="24"/>
          <w:szCs w:val="24"/>
        </w:rPr>
      </w:pPr>
    </w:p>
    <w:p w:rsidR="004F3A0D" w:rsidRDefault="004F3A0D" w:rsidP="004F3A0D">
      <w:pPr>
        <w:pStyle w:val="Prrafodelista"/>
        <w:rPr>
          <w:b/>
          <w:sz w:val="24"/>
          <w:szCs w:val="24"/>
        </w:rPr>
      </w:pPr>
    </w:p>
    <w:p w:rsidR="007D4FDD" w:rsidRPr="00724026" w:rsidRDefault="007D4FDD" w:rsidP="004F3A0D">
      <w:pPr>
        <w:pStyle w:val="Prrafodelista"/>
        <w:rPr>
          <w:b/>
          <w:sz w:val="24"/>
          <w:szCs w:val="24"/>
        </w:rPr>
      </w:pPr>
    </w:p>
    <w:p w:rsidR="00CD2FF0" w:rsidRPr="00724026" w:rsidRDefault="00CD2FF0" w:rsidP="0013793C">
      <w:pPr>
        <w:pBdr>
          <w:top w:val="single" w:sz="18" w:space="1" w:color="000000" w:themeColor="text1"/>
          <w:left w:val="single" w:sz="18" w:space="4" w:color="000000" w:themeColor="text1"/>
          <w:bottom w:val="single" w:sz="18" w:space="1" w:color="000000" w:themeColor="text1"/>
          <w:right w:val="single" w:sz="18" w:space="4" w:color="000000" w:themeColor="text1"/>
        </w:pBdr>
        <w:rPr>
          <w:b/>
          <w:sz w:val="28"/>
          <w:szCs w:val="28"/>
          <w:u w:val="single"/>
        </w:rPr>
      </w:pPr>
      <w:r w:rsidRPr="00724026">
        <w:rPr>
          <w:b/>
          <w:sz w:val="28"/>
          <w:szCs w:val="28"/>
          <w:u w:val="single"/>
        </w:rPr>
        <w:lastRenderedPageBreak/>
        <w:t>Moción Nº 2</w:t>
      </w:r>
    </w:p>
    <w:p w:rsidR="00CD2FF0" w:rsidRPr="00724026" w:rsidRDefault="00986BC8" w:rsidP="0013793C">
      <w:pPr>
        <w:pBdr>
          <w:top w:val="single" w:sz="18" w:space="1" w:color="000000" w:themeColor="text1"/>
          <w:left w:val="single" w:sz="18" w:space="4" w:color="000000" w:themeColor="text1"/>
          <w:bottom w:val="single" w:sz="18" w:space="1" w:color="000000" w:themeColor="text1"/>
          <w:right w:val="single" w:sz="18" w:space="4" w:color="000000" w:themeColor="text1"/>
        </w:pBdr>
        <w:rPr>
          <w:sz w:val="24"/>
          <w:szCs w:val="24"/>
        </w:rPr>
      </w:pPr>
      <w:r w:rsidRPr="00724026">
        <w:rPr>
          <w:b/>
          <w:sz w:val="24"/>
          <w:szCs w:val="24"/>
        </w:rPr>
        <w:t>Presentada</w:t>
      </w:r>
      <w:r w:rsidR="00CD2FF0" w:rsidRPr="00724026">
        <w:rPr>
          <w:b/>
          <w:sz w:val="24"/>
          <w:szCs w:val="24"/>
        </w:rPr>
        <w:t xml:space="preserve"> por:</w:t>
      </w:r>
      <w:r w:rsidR="00CD2FF0" w:rsidRPr="00724026">
        <w:rPr>
          <w:sz w:val="24"/>
          <w:szCs w:val="24"/>
        </w:rPr>
        <w:t xml:space="preserve"> </w:t>
      </w:r>
      <w:r w:rsidR="00223D74" w:rsidRPr="00724026">
        <w:rPr>
          <w:sz w:val="24"/>
          <w:szCs w:val="24"/>
        </w:rPr>
        <w:t xml:space="preserve">Javier Almirón, Paulo Juncos, </w:t>
      </w:r>
      <w:proofErr w:type="spellStart"/>
      <w:r w:rsidR="00223D74" w:rsidRPr="00724026">
        <w:rPr>
          <w:sz w:val="24"/>
          <w:szCs w:val="24"/>
        </w:rPr>
        <w:t>Nerina</w:t>
      </w:r>
      <w:proofErr w:type="spellEnd"/>
      <w:r w:rsidR="00223D74" w:rsidRPr="00724026">
        <w:rPr>
          <w:sz w:val="24"/>
          <w:szCs w:val="24"/>
        </w:rPr>
        <w:t xml:space="preserve"> </w:t>
      </w:r>
      <w:proofErr w:type="spellStart"/>
      <w:r w:rsidR="00223D74" w:rsidRPr="00724026">
        <w:rPr>
          <w:sz w:val="24"/>
          <w:szCs w:val="24"/>
        </w:rPr>
        <w:t>Pellizari</w:t>
      </w:r>
      <w:proofErr w:type="spellEnd"/>
      <w:r w:rsidR="00223D74" w:rsidRPr="00724026">
        <w:rPr>
          <w:sz w:val="24"/>
          <w:szCs w:val="24"/>
        </w:rPr>
        <w:t xml:space="preserve">, Cecilia Saldaña, Roque </w:t>
      </w:r>
      <w:proofErr w:type="spellStart"/>
      <w:r w:rsidR="00223D74" w:rsidRPr="00724026">
        <w:rPr>
          <w:sz w:val="24"/>
          <w:szCs w:val="24"/>
        </w:rPr>
        <w:t>Jaimes</w:t>
      </w:r>
      <w:proofErr w:type="spellEnd"/>
      <w:r w:rsidR="00223D74" w:rsidRPr="00724026">
        <w:rPr>
          <w:sz w:val="24"/>
          <w:szCs w:val="24"/>
        </w:rPr>
        <w:t xml:space="preserve">, Daniel </w:t>
      </w:r>
      <w:proofErr w:type="spellStart"/>
      <w:r w:rsidR="00223D74" w:rsidRPr="00724026">
        <w:rPr>
          <w:sz w:val="24"/>
          <w:szCs w:val="24"/>
        </w:rPr>
        <w:t>Couselo</w:t>
      </w:r>
      <w:proofErr w:type="spellEnd"/>
      <w:r w:rsidR="00223D74" w:rsidRPr="00724026">
        <w:rPr>
          <w:sz w:val="24"/>
          <w:szCs w:val="24"/>
        </w:rPr>
        <w:t xml:space="preserve">, Claudio </w:t>
      </w:r>
      <w:proofErr w:type="spellStart"/>
      <w:r w:rsidR="00223D74" w:rsidRPr="00724026">
        <w:rPr>
          <w:sz w:val="24"/>
          <w:szCs w:val="24"/>
        </w:rPr>
        <w:t>Ciani</w:t>
      </w:r>
      <w:proofErr w:type="spellEnd"/>
      <w:r w:rsidR="00223D74" w:rsidRPr="00724026">
        <w:rPr>
          <w:sz w:val="24"/>
          <w:szCs w:val="24"/>
        </w:rPr>
        <w:t xml:space="preserve">, Juan Pablo Bustamante, Hugo Ríos, </w:t>
      </w:r>
      <w:proofErr w:type="spellStart"/>
      <w:r w:rsidR="00223D74" w:rsidRPr="00724026">
        <w:rPr>
          <w:sz w:val="24"/>
          <w:szCs w:val="24"/>
        </w:rPr>
        <w:t>Marita</w:t>
      </w:r>
      <w:proofErr w:type="spellEnd"/>
      <w:r w:rsidR="00223D74" w:rsidRPr="00724026">
        <w:rPr>
          <w:sz w:val="24"/>
          <w:szCs w:val="24"/>
        </w:rPr>
        <w:t xml:space="preserve"> </w:t>
      </w:r>
      <w:proofErr w:type="spellStart"/>
      <w:r w:rsidR="00223D74" w:rsidRPr="00724026">
        <w:rPr>
          <w:sz w:val="24"/>
          <w:szCs w:val="24"/>
        </w:rPr>
        <w:t>Menna</w:t>
      </w:r>
      <w:proofErr w:type="spellEnd"/>
      <w:r w:rsidR="00223D74" w:rsidRPr="00724026">
        <w:rPr>
          <w:sz w:val="24"/>
          <w:szCs w:val="24"/>
        </w:rPr>
        <w:t xml:space="preserve">, Rogelio </w:t>
      </w:r>
      <w:proofErr w:type="spellStart"/>
      <w:r w:rsidR="00223D74" w:rsidRPr="00724026">
        <w:rPr>
          <w:sz w:val="24"/>
          <w:szCs w:val="24"/>
        </w:rPr>
        <w:t>Retamozo</w:t>
      </w:r>
      <w:proofErr w:type="spellEnd"/>
      <w:r w:rsidR="00223D74" w:rsidRPr="00724026">
        <w:rPr>
          <w:sz w:val="24"/>
          <w:szCs w:val="24"/>
        </w:rPr>
        <w:t xml:space="preserve">, Laura Castro, Guillermo Monsalve, Facundo Rivero, Marta </w:t>
      </w:r>
      <w:proofErr w:type="spellStart"/>
      <w:r w:rsidR="00223D74" w:rsidRPr="00724026">
        <w:rPr>
          <w:sz w:val="24"/>
          <w:szCs w:val="24"/>
        </w:rPr>
        <w:t>Graffiti</w:t>
      </w:r>
      <w:proofErr w:type="spellEnd"/>
      <w:r w:rsidR="00223D74" w:rsidRPr="00724026">
        <w:rPr>
          <w:sz w:val="24"/>
          <w:szCs w:val="24"/>
        </w:rPr>
        <w:t xml:space="preserve">, Griselda Cima, Sandra </w:t>
      </w:r>
      <w:proofErr w:type="spellStart"/>
      <w:r w:rsidR="00223D74" w:rsidRPr="00724026">
        <w:rPr>
          <w:sz w:val="24"/>
          <w:szCs w:val="24"/>
        </w:rPr>
        <w:t>Ottoño</w:t>
      </w:r>
      <w:proofErr w:type="spellEnd"/>
      <w:r w:rsidR="00223D74" w:rsidRPr="00724026">
        <w:rPr>
          <w:sz w:val="24"/>
          <w:szCs w:val="24"/>
        </w:rPr>
        <w:t xml:space="preserve">, Mauricio </w:t>
      </w:r>
      <w:proofErr w:type="spellStart"/>
      <w:r w:rsidR="00223D74" w:rsidRPr="00724026">
        <w:rPr>
          <w:sz w:val="24"/>
          <w:szCs w:val="24"/>
        </w:rPr>
        <w:t>D'Agostino</w:t>
      </w:r>
      <w:proofErr w:type="spellEnd"/>
      <w:r w:rsidR="00223D74" w:rsidRPr="00724026">
        <w:rPr>
          <w:sz w:val="24"/>
          <w:szCs w:val="24"/>
        </w:rPr>
        <w:t xml:space="preserve">, Diego Mattos, Cintia Pérez, Gladis </w:t>
      </w:r>
      <w:proofErr w:type="spellStart"/>
      <w:r w:rsidR="00223D74" w:rsidRPr="00724026">
        <w:rPr>
          <w:sz w:val="24"/>
          <w:szCs w:val="24"/>
        </w:rPr>
        <w:t>Moreta</w:t>
      </w:r>
      <w:proofErr w:type="spellEnd"/>
      <w:r w:rsidR="00223D74" w:rsidRPr="00724026">
        <w:rPr>
          <w:sz w:val="24"/>
          <w:szCs w:val="24"/>
        </w:rPr>
        <w:t>, Iván Giménez, Paula Del Cura, Florencia Carbajo, Alejandra Romano, Gabriela Pereyra, Cecilia Valverde, Valeria García, Alejandra Pistacho, Natalia Simón</w:t>
      </w:r>
    </w:p>
    <w:p w:rsidR="00CD2FF0" w:rsidRPr="00724026" w:rsidRDefault="00CD2FF0" w:rsidP="00CD2FF0">
      <w:pPr>
        <w:rPr>
          <w:b/>
          <w:sz w:val="24"/>
          <w:szCs w:val="24"/>
        </w:rPr>
      </w:pPr>
      <w:r w:rsidRPr="00724026">
        <w:rPr>
          <w:b/>
          <w:sz w:val="24"/>
          <w:szCs w:val="24"/>
        </w:rPr>
        <w:t>Considerando:</w:t>
      </w:r>
    </w:p>
    <w:p w:rsidR="00223D74" w:rsidRPr="00724026" w:rsidRDefault="00223D74" w:rsidP="00223D74">
      <w:pPr>
        <w:rPr>
          <w:sz w:val="24"/>
          <w:szCs w:val="24"/>
        </w:rPr>
      </w:pPr>
      <w:r w:rsidRPr="00724026">
        <w:rPr>
          <w:sz w:val="24"/>
          <w:szCs w:val="24"/>
        </w:rPr>
        <w:t xml:space="preserve">Que el gobierno nacional con la adhesión de los gobiernos provinciales pretende que la legislatura nacional/provincial vote un plan de ajuste sobre </w:t>
      </w:r>
      <w:proofErr w:type="spellStart"/>
      <w:r w:rsidRPr="00724026">
        <w:rPr>
          <w:sz w:val="24"/>
          <w:szCs w:val="24"/>
        </w:rPr>
        <w:t>lxs</w:t>
      </w:r>
      <w:proofErr w:type="spellEnd"/>
      <w:r w:rsidRPr="00724026">
        <w:rPr>
          <w:sz w:val="24"/>
          <w:szCs w:val="24"/>
        </w:rPr>
        <w:t xml:space="preserve"> </w:t>
      </w:r>
      <w:proofErr w:type="spellStart"/>
      <w:r w:rsidRPr="00724026">
        <w:rPr>
          <w:sz w:val="24"/>
          <w:szCs w:val="24"/>
        </w:rPr>
        <w:t>trabajadorxs</w:t>
      </w:r>
      <w:proofErr w:type="spellEnd"/>
      <w:r w:rsidRPr="00724026">
        <w:rPr>
          <w:sz w:val="24"/>
          <w:szCs w:val="24"/>
        </w:rPr>
        <w:t xml:space="preserve">, mediante: </w:t>
      </w:r>
      <w:r w:rsidRPr="00724026">
        <w:rPr>
          <w:sz w:val="24"/>
          <w:szCs w:val="24"/>
        </w:rPr>
        <w:br/>
      </w:r>
      <w:r w:rsidRPr="00724026">
        <w:rPr>
          <w:sz w:val="24"/>
          <w:szCs w:val="24"/>
        </w:rPr>
        <w:br/>
      </w:r>
      <w:r w:rsidRPr="00724026">
        <w:rPr>
          <w:b/>
          <w:sz w:val="24"/>
          <w:szCs w:val="24"/>
        </w:rPr>
        <w:t>Una Reforma laboral</w:t>
      </w:r>
      <w:r w:rsidRPr="00724026">
        <w:rPr>
          <w:sz w:val="24"/>
          <w:szCs w:val="24"/>
        </w:rPr>
        <w:t xml:space="preserve"> que modificará el sentido </w:t>
      </w:r>
      <w:proofErr w:type="spellStart"/>
      <w:r w:rsidRPr="00724026">
        <w:rPr>
          <w:sz w:val="24"/>
          <w:szCs w:val="24"/>
        </w:rPr>
        <w:t>protectivo</w:t>
      </w:r>
      <w:proofErr w:type="spellEnd"/>
      <w:r w:rsidRPr="00724026">
        <w:rPr>
          <w:sz w:val="24"/>
          <w:szCs w:val="24"/>
        </w:rPr>
        <w:t xml:space="preserve"> del derecho laboral y pondrá al servicio de las patronales, conquistas históricas de </w:t>
      </w:r>
      <w:proofErr w:type="spellStart"/>
      <w:r w:rsidRPr="00724026">
        <w:rPr>
          <w:sz w:val="24"/>
          <w:szCs w:val="24"/>
        </w:rPr>
        <w:t>lxs</w:t>
      </w:r>
      <w:proofErr w:type="spellEnd"/>
      <w:r w:rsidRPr="00724026">
        <w:rPr>
          <w:sz w:val="24"/>
          <w:szCs w:val="24"/>
        </w:rPr>
        <w:t xml:space="preserve"> </w:t>
      </w:r>
      <w:proofErr w:type="spellStart"/>
      <w:r w:rsidRPr="00724026">
        <w:rPr>
          <w:sz w:val="24"/>
          <w:szCs w:val="24"/>
        </w:rPr>
        <w:t>trabajadorxs</w:t>
      </w:r>
      <w:proofErr w:type="spellEnd"/>
      <w:r w:rsidRPr="00724026">
        <w:rPr>
          <w:sz w:val="24"/>
          <w:szCs w:val="24"/>
        </w:rPr>
        <w:t>. En su articulado incluye:</w:t>
      </w:r>
      <w:r w:rsidRPr="00724026">
        <w:rPr>
          <w:sz w:val="24"/>
          <w:szCs w:val="24"/>
        </w:rPr>
        <w:br/>
        <w:t>•</w:t>
      </w:r>
      <w:r w:rsidRPr="00724026">
        <w:rPr>
          <w:sz w:val="24"/>
          <w:szCs w:val="24"/>
        </w:rPr>
        <w:tab/>
        <w:t xml:space="preserve">Ampliación de la jornada de 8 </w:t>
      </w:r>
      <w:proofErr w:type="spellStart"/>
      <w:r w:rsidRPr="00724026">
        <w:rPr>
          <w:sz w:val="24"/>
          <w:szCs w:val="24"/>
        </w:rPr>
        <w:t>hs</w:t>
      </w:r>
      <w:proofErr w:type="spellEnd"/>
      <w:r w:rsidRPr="00724026">
        <w:rPr>
          <w:sz w:val="24"/>
          <w:szCs w:val="24"/>
        </w:rPr>
        <w:t xml:space="preserve">. de trabajo. </w:t>
      </w:r>
      <w:r w:rsidRPr="00724026">
        <w:rPr>
          <w:sz w:val="24"/>
          <w:szCs w:val="24"/>
        </w:rPr>
        <w:br/>
        <w:t>•</w:t>
      </w:r>
      <w:r w:rsidRPr="00724026">
        <w:rPr>
          <w:sz w:val="24"/>
          <w:szCs w:val="24"/>
        </w:rPr>
        <w:tab/>
        <w:t>Tercerización laboral.</w:t>
      </w:r>
      <w:r w:rsidRPr="00724026">
        <w:rPr>
          <w:sz w:val="24"/>
          <w:szCs w:val="24"/>
        </w:rPr>
        <w:br/>
        <w:t>•</w:t>
      </w:r>
      <w:r w:rsidRPr="00724026">
        <w:rPr>
          <w:sz w:val="24"/>
          <w:szCs w:val="24"/>
        </w:rPr>
        <w:tab/>
        <w:t>Facilitación del despido mediante el abaratamiento de la indemnización.</w:t>
      </w:r>
      <w:r w:rsidRPr="00724026">
        <w:rPr>
          <w:sz w:val="24"/>
          <w:szCs w:val="24"/>
        </w:rPr>
        <w:br/>
        <w:t>•</w:t>
      </w:r>
      <w:r w:rsidRPr="00724026">
        <w:rPr>
          <w:sz w:val="24"/>
          <w:szCs w:val="24"/>
        </w:rPr>
        <w:tab/>
        <w:t>Cesión individual de derechos de los convenios colectivos a favor de las patronales.</w:t>
      </w:r>
      <w:r w:rsidRPr="00724026">
        <w:rPr>
          <w:sz w:val="24"/>
          <w:szCs w:val="24"/>
        </w:rPr>
        <w:br/>
        <w:t>•</w:t>
      </w:r>
      <w:r w:rsidRPr="00724026">
        <w:rPr>
          <w:sz w:val="24"/>
          <w:szCs w:val="24"/>
        </w:rPr>
        <w:tab/>
        <w:t>Pasantías laborales reguladas por el Ministerio de Trabajo en lugar de Educación.</w:t>
      </w:r>
      <w:r w:rsidRPr="00724026">
        <w:rPr>
          <w:sz w:val="24"/>
          <w:szCs w:val="24"/>
        </w:rPr>
        <w:br/>
        <w:t>•</w:t>
      </w:r>
      <w:r w:rsidRPr="00724026">
        <w:rPr>
          <w:sz w:val="24"/>
          <w:szCs w:val="24"/>
        </w:rPr>
        <w:tab/>
        <w:t xml:space="preserve">Banco de horas, Fondo laboral para el despido, etc., etc. </w:t>
      </w:r>
      <w:r w:rsidRPr="00724026">
        <w:rPr>
          <w:sz w:val="24"/>
          <w:szCs w:val="24"/>
        </w:rPr>
        <w:br/>
      </w:r>
      <w:r w:rsidRPr="00724026">
        <w:rPr>
          <w:sz w:val="24"/>
          <w:szCs w:val="24"/>
        </w:rPr>
        <w:br/>
        <w:t xml:space="preserve">Esta pretendida reforma por su carácter violatorio de derechos contraviene pactos y normas internacionales de la OIT, y por su carácter regresivo se convierte en inconstitucional. </w:t>
      </w:r>
      <w:r w:rsidRPr="00724026">
        <w:rPr>
          <w:sz w:val="24"/>
          <w:szCs w:val="24"/>
        </w:rPr>
        <w:br/>
      </w:r>
      <w:r w:rsidRPr="00724026">
        <w:rPr>
          <w:sz w:val="24"/>
          <w:szCs w:val="24"/>
        </w:rPr>
        <w:br/>
      </w:r>
      <w:r w:rsidRPr="00724026">
        <w:rPr>
          <w:b/>
          <w:sz w:val="24"/>
          <w:szCs w:val="24"/>
        </w:rPr>
        <w:t>Una Reforma/Pacto Fiscal</w:t>
      </w:r>
      <w:r w:rsidRPr="00724026">
        <w:rPr>
          <w:sz w:val="24"/>
          <w:szCs w:val="24"/>
        </w:rPr>
        <w:t xml:space="preserve"> hecha a pedido de las grandes corporaciones, que desfinanciará los ESTADOS y los sistemas JUBILATORIOS, trayendo como consecuencias inmediatas:</w:t>
      </w:r>
      <w:r w:rsidRPr="00724026">
        <w:rPr>
          <w:sz w:val="24"/>
          <w:szCs w:val="24"/>
        </w:rPr>
        <w:br/>
        <w:t>•</w:t>
      </w:r>
      <w:r w:rsidRPr="00724026">
        <w:rPr>
          <w:sz w:val="24"/>
          <w:szCs w:val="24"/>
        </w:rPr>
        <w:tab/>
        <w:t>Congelamiento de cargos y no creación de escuelas</w:t>
      </w:r>
      <w:r w:rsidRPr="00724026">
        <w:rPr>
          <w:sz w:val="24"/>
          <w:szCs w:val="24"/>
        </w:rPr>
        <w:br/>
        <w:t>•</w:t>
      </w:r>
      <w:r w:rsidRPr="00724026">
        <w:rPr>
          <w:sz w:val="24"/>
          <w:szCs w:val="24"/>
        </w:rPr>
        <w:tab/>
        <w:t>Congelamiento de los salarios</w:t>
      </w:r>
      <w:r w:rsidRPr="00724026">
        <w:rPr>
          <w:sz w:val="24"/>
          <w:szCs w:val="24"/>
        </w:rPr>
        <w:br/>
        <w:t>•</w:t>
      </w:r>
      <w:r w:rsidRPr="00724026">
        <w:rPr>
          <w:sz w:val="24"/>
          <w:szCs w:val="24"/>
        </w:rPr>
        <w:tab/>
        <w:t>Eliminación de todos los regímenes especiales de jubilación (como el docente)</w:t>
      </w:r>
      <w:r w:rsidRPr="00724026">
        <w:rPr>
          <w:sz w:val="24"/>
          <w:szCs w:val="24"/>
        </w:rPr>
        <w:br/>
        <w:t>•</w:t>
      </w:r>
      <w:r w:rsidRPr="00724026">
        <w:rPr>
          <w:sz w:val="24"/>
          <w:szCs w:val="24"/>
        </w:rPr>
        <w:tab/>
        <w:t>Disminución de ingresos brutos e impuesto al sello para las grandes empresas</w:t>
      </w:r>
      <w:r w:rsidRPr="00724026">
        <w:rPr>
          <w:sz w:val="24"/>
          <w:szCs w:val="24"/>
        </w:rPr>
        <w:br/>
        <w:t>•</w:t>
      </w:r>
      <w:r w:rsidRPr="00724026">
        <w:rPr>
          <w:sz w:val="24"/>
          <w:szCs w:val="24"/>
        </w:rPr>
        <w:tab/>
        <w:t>Fuerte aumento del impuesto inmobiliario que afectará sólo a la vivienda única</w:t>
      </w:r>
      <w:r w:rsidRPr="00724026">
        <w:rPr>
          <w:sz w:val="24"/>
          <w:szCs w:val="24"/>
        </w:rPr>
        <w:br/>
        <w:t>•</w:t>
      </w:r>
      <w:r w:rsidRPr="00724026">
        <w:rPr>
          <w:sz w:val="24"/>
          <w:szCs w:val="24"/>
        </w:rPr>
        <w:tab/>
        <w:t>Reducción del presupuesto educativo y Desfinanciamiento del Estado</w:t>
      </w:r>
      <w:r w:rsidRPr="00724026">
        <w:rPr>
          <w:sz w:val="24"/>
          <w:szCs w:val="24"/>
        </w:rPr>
        <w:br/>
      </w:r>
      <w:r w:rsidRPr="00724026">
        <w:rPr>
          <w:sz w:val="24"/>
          <w:szCs w:val="24"/>
        </w:rPr>
        <w:br/>
        <w:t>Que ambas reformas deben pasar por el debate y votación parlamentario nacional y provincial</w:t>
      </w:r>
      <w:r w:rsidRPr="00724026">
        <w:rPr>
          <w:sz w:val="24"/>
          <w:szCs w:val="24"/>
        </w:rPr>
        <w:br/>
      </w:r>
      <w:r w:rsidRPr="00724026">
        <w:rPr>
          <w:sz w:val="24"/>
          <w:szCs w:val="24"/>
        </w:rPr>
        <w:br/>
        <w:t>Que en nuestra provincia el Ministerio de Educación no ha cumplido el acta paritaria en lo concerniente:</w:t>
      </w:r>
      <w:r w:rsidRPr="00724026">
        <w:rPr>
          <w:sz w:val="24"/>
          <w:szCs w:val="24"/>
        </w:rPr>
        <w:br/>
        <w:t>•</w:t>
      </w:r>
      <w:r w:rsidRPr="00724026">
        <w:rPr>
          <w:sz w:val="24"/>
          <w:szCs w:val="24"/>
        </w:rPr>
        <w:tab/>
        <w:t>Ascenso directivo secundaria</w:t>
      </w:r>
      <w:r w:rsidRPr="00724026">
        <w:rPr>
          <w:sz w:val="24"/>
          <w:szCs w:val="24"/>
        </w:rPr>
        <w:br/>
        <w:t>•</w:t>
      </w:r>
      <w:r w:rsidRPr="00724026">
        <w:rPr>
          <w:sz w:val="24"/>
          <w:szCs w:val="24"/>
        </w:rPr>
        <w:tab/>
        <w:t>Regularización de programas Lazos, ESI y Orquesta, entre otros</w:t>
      </w:r>
      <w:r w:rsidRPr="00724026">
        <w:rPr>
          <w:sz w:val="24"/>
          <w:szCs w:val="24"/>
        </w:rPr>
        <w:br/>
        <w:t>•</w:t>
      </w:r>
      <w:r w:rsidRPr="00724026">
        <w:rPr>
          <w:sz w:val="24"/>
          <w:szCs w:val="24"/>
        </w:rPr>
        <w:tab/>
        <w:t>Regularización Área Producción y Trabajo (NO FORMAL)</w:t>
      </w:r>
      <w:r w:rsidRPr="00724026">
        <w:rPr>
          <w:sz w:val="24"/>
          <w:szCs w:val="24"/>
        </w:rPr>
        <w:br/>
        <w:t>•</w:t>
      </w:r>
      <w:r w:rsidRPr="00724026">
        <w:rPr>
          <w:sz w:val="24"/>
          <w:szCs w:val="24"/>
        </w:rPr>
        <w:tab/>
        <w:t>Ciclos de Formación</w:t>
      </w:r>
      <w:r w:rsidRPr="00724026">
        <w:rPr>
          <w:sz w:val="24"/>
          <w:szCs w:val="24"/>
        </w:rPr>
        <w:br/>
        <w:t>•</w:t>
      </w:r>
      <w:r w:rsidRPr="00724026">
        <w:rPr>
          <w:sz w:val="24"/>
          <w:szCs w:val="24"/>
        </w:rPr>
        <w:tab/>
        <w:t>Posesión de concurso 1754/17 de Cargos de Base y Horas Cátedra de Secundaria.</w:t>
      </w:r>
      <w:r w:rsidRPr="00724026">
        <w:rPr>
          <w:sz w:val="24"/>
          <w:szCs w:val="24"/>
        </w:rPr>
        <w:br/>
        <w:t>•</w:t>
      </w:r>
      <w:r w:rsidRPr="00724026">
        <w:rPr>
          <w:sz w:val="24"/>
          <w:szCs w:val="24"/>
        </w:rPr>
        <w:tab/>
        <w:t>Protocolos para escuelas fumigadas.</w:t>
      </w:r>
      <w:r w:rsidRPr="00724026">
        <w:rPr>
          <w:sz w:val="24"/>
          <w:szCs w:val="24"/>
        </w:rPr>
        <w:br/>
      </w:r>
      <w:r w:rsidRPr="00724026">
        <w:rPr>
          <w:sz w:val="24"/>
          <w:szCs w:val="24"/>
        </w:rPr>
        <w:br/>
      </w:r>
      <w:r w:rsidRPr="00724026">
        <w:rPr>
          <w:sz w:val="24"/>
          <w:szCs w:val="24"/>
        </w:rPr>
        <w:lastRenderedPageBreak/>
        <w:t xml:space="preserve">Que en Santa Fe desde AMSAFE y la CTA de los trabajadores, hemos avanzado en la organización de la lucha en unidad constituyendo el M.O.S. (Movimiento Obrero Santafesino) y a nivel nacional la CTERA y la CTA de los trabajadores han sido quienes desde un inicio marcaron el rumbo en la lucha para enfrentar este modelo de ajuste y precarización. </w:t>
      </w:r>
      <w:r w:rsidRPr="00724026">
        <w:rPr>
          <w:sz w:val="24"/>
          <w:szCs w:val="24"/>
        </w:rPr>
        <w:br/>
      </w:r>
      <w:r w:rsidRPr="00724026">
        <w:rPr>
          <w:sz w:val="24"/>
          <w:szCs w:val="24"/>
        </w:rPr>
        <w:br/>
      </w:r>
      <w:r w:rsidRPr="00724026">
        <w:rPr>
          <w:b/>
          <w:sz w:val="24"/>
          <w:szCs w:val="24"/>
        </w:rPr>
        <w:t>Exigimos:</w:t>
      </w:r>
      <w:r w:rsidRPr="00724026">
        <w:rPr>
          <w:sz w:val="24"/>
          <w:szCs w:val="24"/>
        </w:rPr>
        <w:br/>
        <w:t>•</w:t>
      </w:r>
      <w:r w:rsidRPr="00724026">
        <w:rPr>
          <w:sz w:val="24"/>
          <w:szCs w:val="24"/>
        </w:rPr>
        <w:tab/>
        <w:t>Convocatoria inmediata a la Paritaria Nacional Docente.</w:t>
      </w:r>
      <w:r w:rsidRPr="00724026">
        <w:rPr>
          <w:sz w:val="24"/>
          <w:szCs w:val="24"/>
        </w:rPr>
        <w:br/>
        <w:t>•</w:t>
      </w:r>
      <w:r w:rsidRPr="00724026">
        <w:rPr>
          <w:sz w:val="24"/>
          <w:szCs w:val="24"/>
        </w:rPr>
        <w:tab/>
        <w:t>Aumento de salario de emergencia</w:t>
      </w:r>
      <w:r w:rsidRPr="00724026">
        <w:rPr>
          <w:sz w:val="24"/>
          <w:szCs w:val="24"/>
        </w:rPr>
        <w:br/>
        <w:t>•</w:t>
      </w:r>
      <w:r w:rsidRPr="00724026">
        <w:rPr>
          <w:sz w:val="24"/>
          <w:szCs w:val="24"/>
        </w:rPr>
        <w:tab/>
        <w:t>Cumplimiento de los puntos pendientes del acta paritaria del 18 de abril de 2017</w:t>
      </w:r>
      <w:r w:rsidRPr="00724026">
        <w:rPr>
          <w:sz w:val="24"/>
          <w:szCs w:val="24"/>
        </w:rPr>
        <w:br/>
        <w:t>•</w:t>
      </w:r>
      <w:r w:rsidRPr="00724026">
        <w:rPr>
          <w:sz w:val="24"/>
          <w:szCs w:val="24"/>
        </w:rPr>
        <w:tab/>
        <w:t>Rechazo a las reformas laboral, jubilatoria y el pacto fiscal impulsado por el gobierno nacional.</w:t>
      </w:r>
    </w:p>
    <w:p w:rsidR="001C507C" w:rsidRPr="00724026" w:rsidRDefault="001C507C" w:rsidP="001C507C">
      <w:pPr>
        <w:rPr>
          <w:b/>
          <w:sz w:val="24"/>
          <w:szCs w:val="24"/>
        </w:rPr>
      </w:pPr>
      <w:r w:rsidRPr="00724026">
        <w:rPr>
          <w:b/>
          <w:sz w:val="24"/>
          <w:szCs w:val="24"/>
        </w:rPr>
        <w:t>Mocionamos:</w:t>
      </w:r>
      <w:r w:rsidRPr="00724026">
        <w:rPr>
          <w:b/>
          <w:sz w:val="24"/>
          <w:szCs w:val="24"/>
        </w:rPr>
        <w:br/>
      </w:r>
      <w:r w:rsidRPr="00724026">
        <w:rPr>
          <w:b/>
          <w:sz w:val="24"/>
          <w:szCs w:val="24"/>
        </w:rPr>
        <w:br/>
        <w:t xml:space="preserve">Paro de 24 </w:t>
      </w:r>
      <w:proofErr w:type="spellStart"/>
      <w:r w:rsidRPr="00724026">
        <w:rPr>
          <w:b/>
          <w:sz w:val="24"/>
          <w:szCs w:val="24"/>
        </w:rPr>
        <w:t>hs</w:t>
      </w:r>
      <w:proofErr w:type="spellEnd"/>
      <w:r w:rsidRPr="00724026">
        <w:rPr>
          <w:b/>
          <w:sz w:val="24"/>
          <w:szCs w:val="24"/>
        </w:rPr>
        <w:t>. para movilizar a Buenos Aires* el día que convoque la CTA de los trabajadores junt</w:t>
      </w:r>
      <w:r w:rsidR="007D4FDD" w:rsidRPr="00724026">
        <w:rPr>
          <w:b/>
          <w:sz w:val="24"/>
          <w:szCs w:val="24"/>
        </w:rPr>
        <w:t>o a otras centrales sindicales.</w:t>
      </w:r>
    </w:p>
    <w:p w:rsidR="001C507C" w:rsidRPr="00724026" w:rsidRDefault="001C507C" w:rsidP="001C507C">
      <w:pPr>
        <w:rPr>
          <w:b/>
          <w:sz w:val="24"/>
          <w:szCs w:val="24"/>
        </w:rPr>
      </w:pPr>
      <w:r w:rsidRPr="00724026">
        <w:rPr>
          <w:b/>
          <w:sz w:val="24"/>
          <w:szCs w:val="24"/>
        </w:rPr>
        <w:t>Otorgar de manera extraordinaria a CD Ampliada la facultad de definir otra medida de acción en coordinación con el MOS y Centrales sindicales hermanas.</w:t>
      </w:r>
    </w:p>
    <w:p w:rsidR="007D4FDD" w:rsidRPr="00724026" w:rsidRDefault="001C507C" w:rsidP="007D4FDD">
      <w:pPr>
        <w:spacing w:after="0"/>
        <w:rPr>
          <w:b/>
          <w:sz w:val="24"/>
          <w:szCs w:val="24"/>
        </w:rPr>
      </w:pPr>
      <w:r w:rsidRPr="00724026">
        <w:rPr>
          <w:b/>
          <w:sz w:val="24"/>
          <w:szCs w:val="24"/>
        </w:rPr>
        <w:t>Otorgar flexibilidad a los congresales de AMSAFE en la CTERA para acordar un plan de lucha co</w:t>
      </w:r>
      <w:r w:rsidR="007D4FDD" w:rsidRPr="00724026">
        <w:rPr>
          <w:b/>
          <w:sz w:val="24"/>
          <w:szCs w:val="24"/>
        </w:rPr>
        <w:t>n el resto de las provincias.</w:t>
      </w:r>
    </w:p>
    <w:p w:rsidR="001C507C" w:rsidRPr="00724026" w:rsidRDefault="001C507C" w:rsidP="001C507C">
      <w:pPr>
        <w:rPr>
          <w:b/>
          <w:sz w:val="24"/>
          <w:szCs w:val="24"/>
        </w:rPr>
      </w:pPr>
      <w:r w:rsidRPr="00724026">
        <w:rPr>
          <w:b/>
          <w:sz w:val="24"/>
          <w:szCs w:val="24"/>
        </w:rPr>
        <w:br/>
        <w:t>Impulsar acciones departamentales exigiendo el cumplimiento de los temas de paritarias provincial no resueltos por el Ministerio de Educación.</w:t>
      </w:r>
    </w:p>
    <w:p w:rsidR="004F3A0D" w:rsidRPr="00757D75" w:rsidRDefault="001C507C" w:rsidP="007D4FDD">
      <w:pPr>
        <w:rPr>
          <w:b/>
          <w:sz w:val="24"/>
          <w:szCs w:val="24"/>
        </w:rPr>
      </w:pPr>
      <w:r w:rsidRPr="00724026">
        <w:rPr>
          <w:b/>
          <w:sz w:val="24"/>
          <w:szCs w:val="24"/>
        </w:rPr>
        <w:t>Solicitar audiencia a todos los bloques parlamentarios provinciales que tendrán la responsabilidad de debatir los proyectos de reformas.</w:t>
      </w:r>
      <w:r w:rsidRPr="00724026">
        <w:rPr>
          <w:b/>
          <w:sz w:val="24"/>
          <w:szCs w:val="24"/>
        </w:rPr>
        <w:br/>
      </w:r>
      <w:r w:rsidRPr="00724026">
        <w:rPr>
          <w:b/>
          <w:sz w:val="24"/>
          <w:szCs w:val="24"/>
        </w:rPr>
        <w:br/>
        <w:t>Declarar a la AMSAFE en estado de ALERTA y MOVILIZACIÓN PERMANENTE</w:t>
      </w:r>
      <w:r w:rsidRPr="00757D75">
        <w:rPr>
          <w:sz w:val="24"/>
          <w:szCs w:val="24"/>
        </w:rPr>
        <w:br/>
      </w:r>
    </w:p>
    <w:p w:rsidR="00CD2FF0" w:rsidRPr="00CD2FF0" w:rsidRDefault="00CD2FF0" w:rsidP="00732A7E">
      <w:pPr>
        <w:pBdr>
          <w:top w:val="single" w:sz="18" w:space="1" w:color="000000" w:themeColor="text1"/>
          <w:left w:val="single" w:sz="18" w:space="4" w:color="000000" w:themeColor="text1"/>
          <w:bottom w:val="single" w:sz="18" w:space="1" w:color="000000" w:themeColor="text1"/>
          <w:right w:val="single" w:sz="18" w:space="4" w:color="000000" w:themeColor="text1"/>
        </w:pBdr>
        <w:rPr>
          <w:sz w:val="28"/>
          <w:szCs w:val="28"/>
          <w:u w:val="single"/>
        </w:rPr>
      </w:pPr>
      <w:r w:rsidRPr="00CD2FF0">
        <w:rPr>
          <w:b/>
          <w:sz w:val="28"/>
          <w:szCs w:val="28"/>
          <w:u w:val="single"/>
        </w:rPr>
        <w:t>Moción 3:</w:t>
      </w:r>
    </w:p>
    <w:p w:rsidR="00CD2FF0" w:rsidRPr="00757D75" w:rsidRDefault="00CD2FF0" w:rsidP="00732A7E">
      <w:pPr>
        <w:pBdr>
          <w:top w:val="single" w:sz="18" w:space="1" w:color="000000" w:themeColor="text1"/>
          <w:left w:val="single" w:sz="18" w:space="4" w:color="000000" w:themeColor="text1"/>
          <w:bottom w:val="single" w:sz="18" w:space="1" w:color="000000" w:themeColor="text1"/>
          <w:right w:val="single" w:sz="18" w:space="4" w:color="000000" w:themeColor="text1"/>
        </w:pBdr>
        <w:rPr>
          <w:sz w:val="24"/>
          <w:szCs w:val="24"/>
        </w:rPr>
      </w:pPr>
      <w:r w:rsidRPr="00757D75">
        <w:rPr>
          <w:b/>
          <w:sz w:val="24"/>
          <w:szCs w:val="24"/>
        </w:rPr>
        <w:t>Presentada por:</w:t>
      </w:r>
      <w:r w:rsidRPr="00757D75">
        <w:rPr>
          <w:sz w:val="24"/>
          <w:szCs w:val="24"/>
        </w:rPr>
        <w:t xml:space="preserve"> </w:t>
      </w:r>
      <w:r w:rsidR="007D4FDD" w:rsidRPr="00757D75">
        <w:rPr>
          <w:sz w:val="24"/>
          <w:szCs w:val="24"/>
        </w:rPr>
        <w:t xml:space="preserve">Claudia Abraham, Mónica </w:t>
      </w:r>
      <w:proofErr w:type="spellStart"/>
      <w:r w:rsidR="007D4FDD" w:rsidRPr="00757D75">
        <w:rPr>
          <w:sz w:val="24"/>
          <w:szCs w:val="24"/>
        </w:rPr>
        <w:t>Nicoletti</w:t>
      </w:r>
      <w:proofErr w:type="spellEnd"/>
      <w:r w:rsidR="007D4FDD" w:rsidRPr="00757D75">
        <w:rPr>
          <w:sz w:val="24"/>
          <w:szCs w:val="24"/>
        </w:rPr>
        <w:t xml:space="preserve">, Martina Ayala,  Elena </w:t>
      </w:r>
      <w:proofErr w:type="spellStart"/>
      <w:r w:rsidR="007D4FDD" w:rsidRPr="00757D75">
        <w:rPr>
          <w:sz w:val="24"/>
          <w:szCs w:val="24"/>
        </w:rPr>
        <w:t>Rigatuso</w:t>
      </w:r>
      <w:proofErr w:type="spellEnd"/>
      <w:r w:rsidR="007D4FDD" w:rsidRPr="00757D75">
        <w:rPr>
          <w:sz w:val="24"/>
          <w:szCs w:val="24"/>
        </w:rPr>
        <w:t>, Olga Márquez</w:t>
      </w:r>
    </w:p>
    <w:p w:rsidR="007D4FDD" w:rsidRPr="00757D75" w:rsidRDefault="00F72B17" w:rsidP="007D4FDD">
      <w:pPr>
        <w:rPr>
          <w:b/>
          <w:sz w:val="24"/>
          <w:szCs w:val="24"/>
        </w:rPr>
      </w:pPr>
      <w:r w:rsidRPr="00757D75">
        <w:rPr>
          <w:b/>
          <w:sz w:val="24"/>
          <w:szCs w:val="24"/>
        </w:rPr>
        <w:t>Considerando que:</w:t>
      </w:r>
    </w:p>
    <w:p w:rsidR="00F56D3F" w:rsidRPr="00F56D3F" w:rsidRDefault="00F56D3F" w:rsidP="00F56D3F">
      <w:pPr>
        <w:rPr>
          <w:sz w:val="24"/>
          <w:szCs w:val="24"/>
        </w:rPr>
      </w:pPr>
      <w:r w:rsidRPr="00F56D3F">
        <w:rPr>
          <w:sz w:val="24"/>
          <w:szCs w:val="24"/>
        </w:rPr>
        <w:t>-</w:t>
      </w:r>
      <w:r w:rsidRPr="00F56D3F">
        <w:rPr>
          <w:sz w:val="24"/>
          <w:szCs w:val="24"/>
        </w:rPr>
        <w:tab/>
        <w:t>En estos dos años de gestión  el gobierno nacional ha beneficiado a los sectores de privilegio, eximiéndolos de retenciones e impuestos.</w:t>
      </w:r>
    </w:p>
    <w:p w:rsidR="00F56D3F" w:rsidRPr="00F56D3F" w:rsidRDefault="00F56D3F" w:rsidP="00F56D3F">
      <w:pPr>
        <w:rPr>
          <w:sz w:val="24"/>
          <w:szCs w:val="24"/>
        </w:rPr>
      </w:pPr>
      <w:r w:rsidRPr="00F56D3F">
        <w:rPr>
          <w:sz w:val="24"/>
          <w:szCs w:val="24"/>
        </w:rPr>
        <w:t>-</w:t>
      </w:r>
      <w:r w:rsidRPr="00F56D3F">
        <w:rPr>
          <w:sz w:val="24"/>
          <w:szCs w:val="24"/>
        </w:rPr>
        <w:tab/>
        <w:t>Estas medidas nos afectan directamente porque con esos impuestos se solventan  la estructura estatal y nuestros sueldos. Los trabajadores nos vemos  perjudicados con ellas,  tanto en  lo salarial como en  nuestros derechos laborales, dado que se  han clausurado  programas educativos, con la consecuente pérdida de puestos de trabajo.</w:t>
      </w:r>
    </w:p>
    <w:p w:rsidR="00F56D3F" w:rsidRPr="00F56D3F" w:rsidRDefault="00F56D3F" w:rsidP="00F56D3F">
      <w:pPr>
        <w:rPr>
          <w:sz w:val="24"/>
          <w:szCs w:val="24"/>
        </w:rPr>
      </w:pPr>
      <w:r w:rsidRPr="00F56D3F">
        <w:rPr>
          <w:sz w:val="24"/>
          <w:szCs w:val="24"/>
        </w:rPr>
        <w:lastRenderedPageBreak/>
        <w:t>-</w:t>
      </w:r>
      <w:r w:rsidRPr="00F56D3F">
        <w:rPr>
          <w:sz w:val="24"/>
          <w:szCs w:val="24"/>
        </w:rPr>
        <w:tab/>
        <w:t xml:space="preserve"> El incumplimiento  por parte del gobierno de convocar a Paritaria Nacional Docente nos ha colocado en desventaja, ya que las provincias han impuesto techos salariales a comienzos de </w:t>
      </w:r>
      <w:proofErr w:type="gramStart"/>
      <w:r w:rsidRPr="00F56D3F">
        <w:rPr>
          <w:sz w:val="24"/>
          <w:szCs w:val="24"/>
        </w:rPr>
        <w:t>año ,</w:t>
      </w:r>
      <w:proofErr w:type="gramEnd"/>
      <w:r w:rsidRPr="00F56D3F">
        <w:rPr>
          <w:sz w:val="24"/>
          <w:szCs w:val="24"/>
        </w:rPr>
        <w:t xml:space="preserve"> y en medio de una inflación creciente y los  permanentes </w:t>
      </w:r>
      <w:proofErr w:type="spellStart"/>
      <w:r w:rsidRPr="00F56D3F">
        <w:rPr>
          <w:sz w:val="24"/>
          <w:szCs w:val="24"/>
        </w:rPr>
        <w:t>tarifazos</w:t>
      </w:r>
      <w:proofErr w:type="spellEnd"/>
      <w:r w:rsidRPr="00F56D3F">
        <w:rPr>
          <w:sz w:val="24"/>
          <w:szCs w:val="24"/>
        </w:rPr>
        <w:t xml:space="preserve">, nuestros ingresos se ha devaluado. </w:t>
      </w:r>
    </w:p>
    <w:p w:rsidR="00F56D3F" w:rsidRPr="00F56D3F" w:rsidRDefault="00F56D3F" w:rsidP="00F56D3F">
      <w:pPr>
        <w:rPr>
          <w:sz w:val="24"/>
          <w:szCs w:val="24"/>
        </w:rPr>
      </w:pPr>
      <w:r w:rsidRPr="00F56D3F">
        <w:rPr>
          <w:sz w:val="24"/>
          <w:szCs w:val="24"/>
        </w:rPr>
        <w:t>-</w:t>
      </w:r>
      <w:r w:rsidRPr="00F56D3F">
        <w:rPr>
          <w:sz w:val="24"/>
          <w:szCs w:val="24"/>
        </w:rPr>
        <w:tab/>
        <w:t xml:space="preserve">Las reformas Laboral, Previsional y Fiscal, propuestas por el Gobierno Nacional  y avaladas por los gobernadores- incluido el de nuestra provincia- y la cúpula de la </w:t>
      </w:r>
      <w:proofErr w:type="gramStart"/>
      <w:r w:rsidRPr="00F56D3F">
        <w:rPr>
          <w:sz w:val="24"/>
          <w:szCs w:val="24"/>
        </w:rPr>
        <w:t>CGT ,</w:t>
      </w:r>
      <w:proofErr w:type="gramEnd"/>
      <w:r w:rsidRPr="00F56D3F">
        <w:rPr>
          <w:sz w:val="24"/>
          <w:szCs w:val="24"/>
        </w:rPr>
        <w:t xml:space="preserve"> significan un terrible retroceso en los derechos para todos los trabajadores. El  pacto fiscal firmado con las provincias implicará   en nuestro sector que   se congelen salarios y no  haya creación de cargos ni escuelas. Por otra parte, mientras las grandes empresas reduzcan  su carga impositiva con la disminución de ingresos brutos,   a  los trabajadores se nos  aumentarán  impuestos.   </w:t>
      </w:r>
    </w:p>
    <w:p w:rsidR="00F56D3F" w:rsidRPr="00F56D3F" w:rsidRDefault="00F56D3F" w:rsidP="00F56D3F">
      <w:pPr>
        <w:rPr>
          <w:sz w:val="24"/>
          <w:szCs w:val="24"/>
        </w:rPr>
      </w:pPr>
      <w:r w:rsidRPr="00F56D3F">
        <w:rPr>
          <w:sz w:val="24"/>
          <w:szCs w:val="24"/>
        </w:rPr>
        <w:t>-</w:t>
      </w:r>
      <w:r w:rsidRPr="00F56D3F">
        <w:rPr>
          <w:sz w:val="24"/>
          <w:szCs w:val="24"/>
        </w:rPr>
        <w:tab/>
        <w:t xml:space="preserve">La Reforma Previsional, y los intentos de “armonización” de las Cajas (mediante la cual todos los aportes irían a un fondo nacional para redistribuirse desde allí) apuntan contra nuestro régimen especial de jubilación, y esto  se verá reflejado en  la pérdida del 82% y el aumento de años edad y de aportes. </w:t>
      </w:r>
    </w:p>
    <w:p w:rsidR="00F56D3F" w:rsidRPr="00F56D3F" w:rsidRDefault="00F56D3F" w:rsidP="00F56D3F">
      <w:pPr>
        <w:rPr>
          <w:sz w:val="24"/>
          <w:szCs w:val="24"/>
        </w:rPr>
      </w:pPr>
      <w:r w:rsidRPr="00F56D3F">
        <w:rPr>
          <w:sz w:val="24"/>
          <w:szCs w:val="24"/>
        </w:rPr>
        <w:t>-</w:t>
      </w:r>
      <w:r w:rsidRPr="00F56D3F">
        <w:rPr>
          <w:sz w:val="24"/>
          <w:szCs w:val="24"/>
        </w:rPr>
        <w:tab/>
        <w:t xml:space="preserve">Se nos sigue aplicando el injusto impuesto al salario. </w:t>
      </w:r>
    </w:p>
    <w:p w:rsidR="00F56D3F" w:rsidRPr="00F56D3F" w:rsidRDefault="00F56D3F" w:rsidP="00F56D3F">
      <w:pPr>
        <w:rPr>
          <w:sz w:val="24"/>
          <w:szCs w:val="24"/>
        </w:rPr>
      </w:pPr>
      <w:r w:rsidRPr="00F56D3F">
        <w:rPr>
          <w:sz w:val="24"/>
          <w:szCs w:val="24"/>
        </w:rPr>
        <w:t>-</w:t>
      </w:r>
      <w:r w:rsidRPr="00F56D3F">
        <w:rPr>
          <w:sz w:val="24"/>
          <w:szCs w:val="24"/>
        </w:rPr>
        <w:tab/>
        <w:t xml:space="preserve">Es preciso garantizar en la provincia el derecho a la distribución del trabajo. </w:t>
      </w:r>
    </w:p>
    <w:p w:rsidR="00F56D3F" w:rsidRPr="00F56D3F" w:rsidRDefault="00F56D3F" w:rsidP="00F56D3F">
      <w:pPr>
        <w:rPr>
          <w:sz w:val="24"/>
          <w:szCs w:val="24"/>
        </w:rPr>
      </w:pPr>
      <w:r w:rsidRPr="00F56D3F">
        <w:rPr>
          <w:sz w:val="24"/>
          <w:szCs w:val="24"/>
        </w:rPr>
        <w:t>-</w:t>
      </w:r>
      <w:r w:rsidRPr="00F56D3F">
        <w:rPr>
          <w:sz w:val="24"/>
          <w:szCs w:val="24"/>
        </w:rPr>
        <w:tab/>
        <w:t xml:space="preserve">Sigue vigente en Santa Fe la aplicación de un recorte sobre nuestras licencias de salud. </w:t>
      </w:r>
    </w:p>
    <w:p w:rsidR="00F56D3F" w:rsidRPr="00F56D3F" w:rsidRDefault="00F56D3F" w:rsidP="00F56D3F">
      <w:pPr>
        <w:rPr>
          <w:sz w:val="24"/>
          <w:szCs w:val="24"/>
        </w:rPr>
      </w:pPr>
      <w:r w:rsidRPr="00F56D3F">
        <w:rPr>
          <w:sz w:val="24"/>
          <w:szCs w:val="24"/>
        </w:rPr>
        <w:t>-</w:t>
      </w:r>
      <w:r w:rsidRPr="00F56D3F">
        <w:rPr>
          <w:sz w:val="24"/>
          <w:szCs w:val="24"/>
        </w:rPr>
        <w:tab/>
        <w:t xml:space="preserve"> Persisten los problemas edilicios en muchas escuelas y no hay nuevas construcciones previstas. </w:t>
      </w:r>
    </w:p>
    <w:p w:rsidR="00F56D3F" w:rsidRPr="00F56D3F" w:rsidRDefault="00F56D3F" w:rsidP="00F56D3F">
      <w:pPr>
        <w:rPr>
          <w:sz w:val="24"/>
          <w:szCs w:val="24"/>
        </w:rPr>
      </w:pPr>
      <w:r w:rsidRPr="00F56D3F">
        <w:rPr>
          <w:sz w:val="24"/>
          <w:szCs w:val="24"/>
        </w:rPr>
        <w:t>-</w:t>
      </w:r>
      <w:r w:rsidRPr="00F56D3F">
        <w:rPr>
          <w:sz w:val="24"/>
          <w:szCs w:val="24"/>
        </w:rPr>
        <w:tab/>
        <w:t xml:space="preserve">El gobierno de Santa Fe no ha cumplido con el acuerdo paritario en materia de cronograma de titularización de los docentes de Secundaria y no convoca a concursos en CECLA. </w:t>
      </w:r>
    </w:p>
    <w:p w:rsidR="007D4FDD" w:rsidRPr="00757D75" w:rsidRDefault="00F56D3F" w:rsidP="00F56D3F">
      <w:pPr>
        <w:rPr>
          <w:b/>
          <w:sz w:val="24"/>
          <w:szCs w:val="24"/>
        </w:rPr>
      </w:pPr>
      <w:r w:rsidRPr="00F56D3F">
        <w:rPr>
          <w:sz w:val="24"/>
          <w:szCs w:val="24"/>
        </w:rPr>
        <w:t>-</w:t>
      </w:r>
      <w:r w:rsidRPr="00F56D3F">
        <w:rPr>
          <w:sz w:val="24"/>
          <w:szCs w:val="24"/>
        </w:rPr>
        <w:tab/>
        <w:t>Ante esta grave situación, lo correcto hubiese sido llegar con una moción única a las escuelas, pero esto no ha sido posible porque las conducciones local y provincial se han negado a llegar a este necesario acuerdo.</w:t>
      </w:r>
    </w:p>
    <w:p w:rsidR="007D4FDD" w:rsidRPr="00757D75" w:rsidRDefault="007D4FDD" w:rsidP="007D4FDD">
      <w:pPr>
        <w:rPr>
          <w:b/>
          <w:sz w:val="24"/>
          <w:szCs w:val="24"/>
        </w:rPr>
      </w:pPr>
      <w:r w:rsidRPr="00757D75">
        <w:rPr>
          <w:b/>
          <w:sz w:val="24"/>
          <w:szCs w:val="24"/>
        </w:rPr>
        <w:t>Mocionamos:</w:t>
      </w:r>
    </w:p>
    <w:p w:rsidR="007D4FDD" w:rsidRPr="00757D75" w:rsidRDefault="007D4FDD" w:rsidP="007D4FDD">
      <w:pPr>
        <w:rPr>
          <w:b/>
          <w:sz w:val="24"/>
          <w:szCs w:val="24"/>
        </w:rPr>
      </w:pPr>
      <w:r w:rsidRPr="00757D75">
        <w:rPr>
          <w:b/>
          <w:sz w:val="24"/>
          <w:szCs w:val="24"/>
        </w:rPr>
        <w:t xml:space="preserve">- Paro de 24 </w:t>
      </w:r>
      <w:proofErr w:type="spellStart"/>
      <w:r w:rsidRPr="00757D75">
        <w:rPr>
          <w:b/>
          <w:sz w:val="24"/>
          <w:szCs w:val="24"/>
        </w:rPr>
        <w:t>hs</w:t>
      </w:r>
      <w:proofErr w:type="spellEnd"/>
      <w:r w:rsidRPr="00757D75">
        <w:rPr>
          <w:b/>
          <w:sz w:val="24"/>
          <w:szCs w:val="24"/>
        </w:rPr>
        <w:t xml:space="preserve"> de CTERA  con movilización a Buenos Aires el 29/11</w:t>
      </w:r>
    </w:p>
    <w:p w:rsidR="007D4FDD" w:rsidRPr="00757D75" w:rsidRDefault="007D4FDD" w:rsidP="007D4FDD">
      <w:pPr>
        <w:rPr>
          <w:b/>
          <w:sz w:val="24"/>
          <w:szCs w:val="24"/>
        </w:rPr>
      </w:pPr>
      <w:r w:rsidRPr="00757D75">
        <w:rPr>
          <w:b/>
          <w:sz w:val="24"/>
          <w:szCs w:val="24"/>
        </w:rPr>
        <w:t xml:space="preserve">- Paro nacional de CTERA el día 6 de diciembre,  con movilización al Congreso de Buenos Aires junto a otros trabajadores organizados y dispuestos a rechazar   las Reformas Laboral, Previsional y Fiscal. Es absolutamente indispensable fortalecernos en la UNIDAD EN LA LUCHA, y plantearnos estas medidas como el inicio de una  lucha sostenida que debe tener alcances mayores. </w:t>
      </w:r>
    </w:p>
    <w:p w:rsidR="007D4FDD" w:rsidRPr="00757D75" w:rsidRDefault="007D4FDD" w:rsidP="007D4FDD">
      <w:pPr>
        <w:rPr>
          <w:sz w:val="24"/>
          <w:szCs w:val="24"/>
        </w:rPr>
      </w:pPr>
      <w:r w:rsidRPr="00757D75">
        <w:rPr>
          <w:sz w:val="24"/>
          <w:szCs w:val="24"/>
        </w:rPr>
        <w:t xml:space="preserve"> Nuestro pliego reivindicativo: </w:t>
      </w:r>
      <w:r w:rsidRPr="00757D75">
        <w:rPr>
          <w:sz w:val="24"/>
          <w:szCs w:val="24"/>
        </w:rPr>
        <w:br/>
        <w:t xml:space="preserve">- Cumplimiento de la Paritaria Nacional Docente. Salario igual a la canasta familiar- hoy calculada en $28.000- para el cargo testigo.  Ningún pago en negro. Blanqueo del incentivo. 82% para los jubilados.  Aumento de las asignaciones familiares y equiparación con las de Nación. Pago a término a los compañeros reemplazantes y jubilados </w:t>
      </w:r>
    </w:p>
    <w:p w:rsidR="007D4FDD" w:rsidRPr="00757D75" w:rsidRDefault="007D4FDD" w:rsidP="007D4FDD">
      <w:pPr>
        <w:rPr>
          <w:sz w:val="24"/>
          <w:szCs w:val="24"/>
        </w:rPr>
      </w:pPr>
      <w:r w:rsidRPr="00757D75">
        <w:rPr>
          <w:sz w:val="24"/>
          <w:szCs w:val="24"/>
        </w:rPr>
        <w:t xml:space="preserve">- Anulación de la tabla de licencias médicas. Respeto a nuestro derecho a la salud. </w:t>
      </w:r>
      <w:r w:rsidRPr="00757D75">
        <w:rPr>
          <w:sz w:val="24"/>
          <w:szCs w:val="24"/>
        </w:rPr>
        <w:br/>
        <w:t xml:space="preserve">- Modificación del decreto 3029. Más que nunca es necesario garantizar el reparto del trabajo.  No a la doble titularidad y a la doble suplencia en cargos idénticos en Primaria, Inicial y modalidad Especial. Dar prioridad a quien no tiene trabajo. Que la antigüedad en escuelas privadas no se compute para </w:t>
      </w:r>
      <w:proofErr w:type="spellStart"/>
      <w:r w:rsidRPr="00757D75">
        <w:rPr>
          <w:sz w:val="24"/>
          <w:szCs w:val="24"/>
        </w:rPr>
        <w:lastRenderedPageBreak/>
        <w:t>escalafonar</w:t>
      </w:r>
      <w:proofErr w:type="spellEnd"/>
      <w:r w:rsidRPr="00757D75">
        <w:rPr>
          <w:sz w:val="24"/>
          <w:szCs w:val="24"/>
        </w:rPr>
        <w:t xml:space="preserve"> en pública. Incorporación urgente de un artículo que explicite el cese en el doble cargo idéntico, antes del inicio del ciclo lectivo, para asegurar el acceso al trabajo a quienes no lo tienen. Ampliación de la cantidad de escuelas para inscribirse a suplencias.</w:t>
      </w:r>
      <w:r w:rsidRPr="00757D75">
        <w:rPr>
          <w:sz w:val="24"/>
          <w:szCs w:val="24"/>
        </w:rPr>
        <w:br/>
        <w:t xml:space="preserve"> -  Eliminación del Sistema Único de Ponderación de antecedentes Profesionales,  que a futuro habilitará  el salario por mérito, y del  Instituto Nacional  de Evaluación Docente que apunta en el mismo sentido.</w:t>
      </w:r>
      <w:r w:rsidRPr="00757D75">
        <w:rPr>
          <w:sz w:val="24"/>
          <w:szCs w:val="24"/>
        </w:rPr>
        <w:br/>
        <w:t xml:space="preserve"> - Convocatoria a concurso en  CECLAS. Cumplimiento del cronograma de titularización en Secundaria. </w:t>
      </w:r>
    </w:p>
    <w:p w:rsidR="007D4FDD" w:rsidRPr="00757D75" w:rsidRDefault="007D4FDD" w:rsidP="007D4FDD">
      <w:pPr>
        <w:rPr>
          <w:sz w:val="24"/>
          <w:szCs w:val="24"/>
        </w:rPr>
      </w:pPr>
      <w:r w:rsidRPr="00757D75">
        <w:rPr>
          <w:sz w:val="24"/>
          <w:szCs w:val="24"/>
        </w:rPr>
        <w:t xml:space="preserve">- Eliminación del impuesto a las ganancias. Por una reforma tributaria que grave la renta agraria, minera y financiera. Los salarios de los trabajadores no son ganancia. </w:t>
      </w:r>
      <w:r w:rsidRPr="00757D75">
        <w:rPr>
          <w:sz w:val="24"/>
          <w:szCs w:val="24"/>
        </w:rPr>
        <w:br/>
        <w:t xml:space="preserve">- No al congelamiento de plantas escolares. Creación de escuelas Secundarias rurales y Jardines en toda la provincia, así como de las horas cátedra y cargos que el sistema necesita. </w:t>
      </w:r>
    </w:p>
    <w:p w:rsidR="007D4FDD" w:rsidRPr="00757D75" w:rsidRDefault="007D4FDD" w:rsidP="007D4FDD">
      <w:pPr>
        <w:rPr>
          <w:sz w:val="24"/>
          <w:szCs w:val="24"/>
        </w:rPr>
      </w:pPr>
      <w:r w:rsidRPr="00757D75">
        <w:rPr>
          <w:sz w:val="24"/>
          <w:szCs w:val="24"/>
        </w:rPr>
        <w:t xml:space="preserve">- Rechazo al proyecto de Secundaria del Futuro-  que suprime quinto año y plantea para los estudiantes pasantías gratuitas y empleos precarios- y a los lineamientos del Banco Mundial en torno a la privatización de la Escuela Pública, con intervención  directa de las ONG en la selección de contenidos del diseño curricular. </w:t>
      </w:r>
    </w:p>
    <w:p w:rsidR="007D4FDD" w:rsidRPr="00757D75" w:rsidRDefault="007D4FDD" w:rsidP="007D4FDD">
      <w:pPr>
        <w:rPr>
          <w:sz w:val="24"/>
          <w:szCs w:val="24"/>
        </w:rPr>
      </w:pPr>
      <w:r w:rsidRPr="00757D75">
        <w:rPr>
          <w:sz w:val="24"/>
          <w:szCs w:val="24"/>
        </w:rPr>
        <w:t xml:space="preserve">- Plan integral de reformas edilicias. </w:t>
      </w:r>
      <w:r w:rsidRPr="00757D75">
        <w:rPr>
          <w:sz w:val="24"/>
          <w:szCs w:val="24"/>
        </w:rPr>
        <w:br/>
        <w:t xml:space="preserve">- Rechazo a todo intento gubernamental de modificar nuestro régimen previsional. Jubilación con 25 años de servicio, sin límite de edad y con el 82% móvil. </w:t>
      </w:r>
    </w:p>
    <w:p w:rsidR="007D4FDD" w:rsidRPr="00757D75" w:rsidRDefault="007D4FDD" w:rsidP="007D4FDD">
      <w:pPr>
        <w:rPr>
          <w:sz w:val="24"/>
          <w:szCs w:val="24"/>
        </w:rPr>
      </w:pPr>
      <w:r w:rsidRPr="00757D75">
        <w:rPr>
          <w:sz w:val="24"/>
          <w:szCs w:val="24"/>
        </w:rPr>
        <w:t>- Rechazo a la ley de ART que limita el derecho a la demanda en caso de accidentes de trabajo.</w:t>
      </w:r>
    </w:p>
    <w:p w:rsidR="00CF4D3C" w:rsidRPr="00CF4D3C" w:rsidRDefault="00CF4D3C" w:rsidP="00CF4D3C">
      <w:pPr>
        <w:pStyle w:val="Prrafodelista"/>
        <w:rPr>
          <w:b/>
          <w:sz w:val="24"/>
          <w:szCs w:val="24"/>
        </w:rPr>
      </w:pPr>
    </w:p>
    <w:p w:rsidR="004F3A0D" w:rsidRPr="003634C5" w:rsidRDefault="004F3A0D" w:rsidP="004F3A0D">
      <w:pPr>
        <w:pBdr>
          <w:top w:val="single" w:sz="4" w:space="1" w:color="auto"/>
          <w:left w:val="single" w:sz="4" w:space="4" w:color="auto"/>
          <w:bottom w:val="single" w:sz="4" w:space="1" w:color="auto"/>
          <w:right w:val="single" w:sz="4" w:space="4" w:color="auto"/>
        </w:pBdr>
        <w:spacing w:after="0" w:line="240" w:lineRule="auto"/>
        <w:rPr>
          <w:rFonts w:eastAsia="Times New Roman" w:cs="Arial"/>
          <w:b/>
          <w:color w:val="222222"/>
          <w:sz w:val="28"/>
          <w:szCs w:val="28"/>
        </w:rPr>
      </w:pPr>
      <w:r w:rsidRPr="003634C5">
        <w:rPr>
          <w:rFonts w:eastAsia="Times New Roman" w:cs="Arial"/>
          <w:b/>
          <w:color w:val="222222"/>
          <w:sz w:val="28"/>
          <w:szCs w:val="28"/>
        </w:rPr>
        <w:t>Las mociones serán recibidas en la sede sindical, Catamarca 2330</w:t>
      </w:r>
      <w:r w:rsidR="00B44BC8">
        <w:rPr>
          <w:rFonts w:eastAsia="Times New Roman" w:cs="Arial"/>
          <w:b/>
          <w:color w:val="222222"/>
          <w:sz w:val="28"/>
          <w:szCs w:val="28"/>
        </w:rPr>
        <w:t xml:space="preserve">, </w:t>
      </w:r>
      <w:r w:rsidR="00B44BC8" w:rsidRPr="003634C5">
        <w:rPr>
          <w:rFonts w:eastAsia="Times New Roman" w:cs="Arial"/>
          <w:b/>
          <w:color w:val="222222"/>
          <w:sz w:val="28"/>
          <w:szCs w:val="28"/>
        </w:rPr>
        <w:t>y subdelegaciones (Baigorria, Villa Gobernador Gálvez, Arroyo Seco)</w:t>
      </w:r>
      <w:r w:rsidRPr="003634C5">
        <w:rPr>
          <w:rFonts w:eastAsia="Times New Roman" w:cs="Arial"/>
          <w:b/>
          <w:color w:val="222222"/>
          <w:sz w:val="28"/>
          <w:szCs w:val="28"/>
        </w:rPr>
        <w:t xml:space="preserve"> hasta el día</w:t>
      </w:r>
      <w:r>
        <w:rPr>
          <w:rFonts w:eastAsia="Times New Roman" w:cs="Arial"/>
          <w:b/>
          <w:color w:val="222222"/>
          <w:sz w:val="28"/>
          <w:szCs w:val="28"/>
        </w:rPr>
        <w:t xml:space="preserve"> </w:t>
      </w:r>
      <w:r w:rsidR="00B44BC8">
        <w:rPr>
          <w:rFonts w:eastAsia="Times New Roman" w:cs="Arial"/>
          <w:b/>
          <w:color w:val="222222"/>
          <w:sz w:val="28"/>
          <w:szCs w:val="28"/>
        </w:rPr>
        <w:t>lunes</w:t>
      </w:r>
      <w:r>
        <w:rPr>
          <w:rFonts w:eastAsia="Times New Roman" w:cs="Arial"/>
          <w:b/>
          <w:color w:val="222222"/>
          <w:sz w:val="28"/>
          <w:szCs w:val="28"/>
        </w:rPr>
        <w:t xml:space="preserve"> 2</w:t>
      </w:r>
      <w:r w:rsidR="005007F2">
        <w:rPr>
          <w:rFonts w:eastAsia="Times New Roman" w:cs="Arial"/>
          <w:b/>
          <w:color w:val="222222"/>
          <w:sz w:val="28"/>
          <w:szCs w:val="28"/>
        </w:rPr>
        <w:t>7</w:t>
      </w:r>
      <w:r w:rsidR="00B44BC8">
        <w:rPr>
          <w:rFonts w:eastAsia="Times New Roman" w:cs="Arial"/>
          <w:b/>
          <w:color w:val="222222"/>
          <w:sz w:val="28"/>
          <w:szCs w:val="28"/>
        </w:rPr>
        <w:t>/11 a las 1</w:t>
      </w:r>
      <w:r w:rsidRPr="003634C5">
        <w:rPr>
          <w:rFonts w:eastAsia="Times New Roman" w:cs="Arial"/>
          <w:b/>
          <w:color w:val="222222"/>
          <w:sz w:val="28"/>
          <w:szCs w:val="28"/>
        </w:rPr>
        <w:t>0hs. Recordamos que también pueden ser enviadas por fax al 4371412.</w:t>
      </w:r>
    </w:p>
    <w:p w:rsidR="00CF4D3C" w:rsidRDefault="00CF4D3C" w:rsidP="00CF4D3C">
      <w:pPr>
        <w:spacing w:after="0" w:line="240" w:lineRule="auto"/>
        <w:jc w:val="right"/>
        <w:rPr>
          <w:rFonts w:ascii="Arial" w:eastAsia="Times New Roman" w:hAnsi="Arial" w:cs="Arial"/>
          <w:b/>
          <w:color w:val="222222"/>
          <w:sz w:val="24"/>
          <w:szCs w:val="24"/>
        </w:rPr>
      </w:pPr>
    </w:p>
    <w:p w:rsidR="00CF4D3C" w:rsidRPr="001D5BDC" w:rsidRDefault="00CF4D3C" w:rsidP="00CF4D3C">
      <w:pPr>
        <w:spacing w:before="120" w:after="0" w:line="240" w:lineRule="auto"/>
        <w:rPr>
          <w:rFonts w:ascii="Arial" w:eastAsia="Times New Roman" w:hAnsi="Arial" w:cs="Arial"/>
          <w:b/>
          <w:color w:val="222222"/>
          <w:sz w:val="24"/>
          <w:szCs w:val="24"/>
        </w:rPr>
      </w:pPr>
      <w:r w:rsidRPr="001D5BDC">
        <w:rPr>
          <w:rFonts w:ascii="Arial" w:eastAsia="Times New Roman" w:hAnsi="Arial" w:cs="Arial"/>
          <w:b/>
          <w:color w:val="222222"/>
          <w:sz w:val="24"/>
          <w:szCs w:val="24"/>
        </w:rPr>
        <w:t>Escuela: …………..</w:t>
      </w:r>
    </w:p>
    <w:p w:rsidR="00CF4D3C" w:rsidRDefault="00CF4D3C" w:rsidP="00CF4D3C">
      <w:pPr>
        <w:spacing w:before="120"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Moción 1:……..</w:t>
      </w:r>
    </w:p>
    <w:p w:rsidR="00CF4D3C" w:rsidRDefault="00CF4D3C" w:rsidP="00CF4D3C">
      <w:pPr>
        <w:spacing w:before="120"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Moción 2: …….</w:t>
      </w:r>
    </w:p>
    <w:p w:rsidR="00CF4D3C" w:rsidRDefault="00CF4D3C" w:rsidP="00CF4D3C">
      <w:pPr>
        <w:spacing w:before="120"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Moción 3: …….</w:t>
      </w:r>
    </w:p>
    <w:p w:rsidR="004F3A0D" w:rsidRDefault="00CF4D3C" w:rsidP="00CF4D3C">
      <w:pPr>
        <w:spacing w:before="120" w:after="0" w:line="240" w:lineRule="auto"/>
        <w:rPr>
          <w:rFonts w:ascii="Arial" w:eastAsia="Times New Roman" w:hAnsi="Arial" w:cs="Arial"/>
          <w:color w:val="222222"/>
          <w:sz w:val="24"/>
          <w:szCs w:val="24"/>
        </w:rPr>
      </w:pPr>
      <w:r>
        <w:rPr>
          <w:rFonts w:ascii="Arial" w:eastAsia="Times New Roman" w:hAnsi="Arial" w:cs="Arial"/>
          <w:color w:val="222222"/>
          <w:sz w:val="24"/>
          <w:szCs w:val="24"/>
        </w:rPr>
        <w:t>Blanco: ……….</w:t>
      </w:r>
    </w:p>
    <w:p w:rsidR="00CF4D3C" w:rsidRDefault="00CF4D3C" w:rsidP="00CF4D3C">
      <w:pPr>
        <w:spacing w:before="120"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Totales:……….</w:t>
      </w:r>
    </w:p>
    <w:p w:rsidR="00CF4D3C" w:rsidRDefault="00CF4D3C" w:rsidP="00CF4D3C">
      <w:pPr>
        <w:spacing w:before="120" w:after="0" w:line="240" w:lineRule="auto"/>
        <w:rPr>
          <w:rFonts w:ascii="Arial" w:eastAsia="Times New Roman" w:hAnsi="Arial" w:cs="Arial"/>
          <w:color w:val="222222"/>
          <w:sz w:val="24"/>
          <w:szCs w:val="24"/>
        </w:rPr>
      </w:pPr>
    </w:p>
    <w:tbl>
      <w:tblPr>
        <w:tblStyle w:val="Tablaconcuadrcula"/>
        <w:tblW w:w="0" w:type="auto"/>
        <w:tblLook w:val="04A0" w:firstRow="1" w:lastRow="0" w:firstColumn="1" w:lastColumn="0" w:noHBand="0" w:noVBand="1"/>
      </w:tblPr>
      <w:tblGrid>
        <w:gridCol w:w="5920"/>
        <w:gridCol w:w="2268"/>
        <w:gridCol w:w="2156"/>
      </w:tblGrid>
      <w:tr w:rsidR="00CF4D3C" w:rsidTr="00CF4D3C">
        <w:tc>
          <w:tcPr>
            <w:tcW w:w="5920" w:type="dxa"/>
          </w:tcPr>
          <w:p w:rsidR="00CF4D3C" w:rsidRDefault="00CF4D3C" w:rsidP="00CF4D3C">
            <w:pPr>
              <w:spacing w:before="120"/>
              <w:jc w:val="center"/>
              <w:rPr>
                <w:rFonts w:ascii="Arial" w:eastAsia="Times New Roman" w:hAnsi="Arial" w:cs="Arial"/>
                <w:color w:val="222222"/>
                <w:sz w:val="24"/>
                <w:szCs w:val="24"/>
              </w:rPr>
            </w:pPr>
            <w:r>
              <w:rPr>
                <w:rFonts w:ascii="Arial" w:eastAsia="Times New Roman" w:hAnsi="Arial" w:cs="Arial"/>
                <w:color w:val="222222"/>
                <w:sz w:val="24"/>
                <w:szCs w:val="24"/>
              </w:rPr>
              <w:t>Nombre y Apellido</w:t>
            </w:r>
          </w:p>
        </w:tc>
        <w:tc>
          <w:tcPr>
            <w:tcW w:w="2268" w:type="dxa"/>
          </w:tcPr>
          <w:p w:rsidR="00CF4D3C" w:rsidRDefault="00CF4D3C" w:rsidP="00CF4D3C">
            <w:pPr>
              <w:spacing w:before="120"/>
              <w:jc w:val="center"/>
              <w:rPr>
                <w:rFonts w:ascii="Arial" w:eastAsia="Times New Roman" w:hAnsi="Arial" w:cs="Arial"/>
                <w:color w:val="222222"/>
                <w:sz w:val="24"/>
                <w:szCs w:val="24"/>
              </w:rPr>
            </w:pPr>
            <w:r>
              <w:rPr>
                <w:rFonts w:ascii="Arial" w:eastAsia="Times New Roman" w:hAnsi="Arial" w:cs="Arial"/>
                <w:color w:val="222222"/>
                <w:sz w:val="24"/>
                <w:szCs w:val="24"/>
              </w:rPr>
              <w:t>DNI</w:t>
            </w:r>
          </w:p>
        </w:tc>
        <w:tc>
          <w:tcPr>
            <w:tcW w:w="2156" w:type="dxa"/>
          </w:tcPr>
          <w:p w:rsidR="00CF4D3C" w:rsidRDefault="00CF4D3C" w:rsidP="00CF4D3C">
            <w:pPr>
              <w:spacing w:before="120"/>
              <w:jc w:val="center"/>
              <w:rPr>
                <w:rFonts w:ascii="Arial" w:eastAsia="Times New Roman" w:hAnsi="Arial" w:cs="Arial"/>
                <w:color w:val="222222"/>
                <w:sz w:val="24"/>
                <w:szCs w:val="24"/>
              </w:rPr>
            </w:pPr>
            <w:r>
              <w:rPr>
                <w:rFonts w:ascii="Arial" w:eastAsia="Times New Roman" w:hAnsi="Arial" w:cs="Arial"/>
                <w:color w:val="222222"/>
                <w:sz w:val="24"/>
                <w:szCs w:val="24"/>
              </w:rPr>
              <w:t>Firma</w:t>
            </w: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CF4D3C">
            <w:pPr>
              <w:spacing w:before="120"/>
              <w:rPr>
                <w:rFonts w:ascii="Arial" w:eastAsia="Times New Roman" w:hAnsi="Arial" w:cs="Arial"/>
                <w:color w:val="222222"/>
                <w:sz w:val="24"/>
                <w:szCs w:val="24"/>
              </w:rPr>
            </w:pPr>
          </w:p>
        </w:tc>
        <w:tc>
          <w:tcPr>
            <w:tcW w:w="2268" w:type="dxa"/>
          </w:tcPr>
          <w:p w:rsidR="00CF4D3C" w:rsidRDefault="00CF4D3C" w:rsidP="00CF4D3C">
            <w:pPr>
              <w:spacing w:before="120"/>
              <w:rPr>
                <w:rFonts w:ascii="Arial" w:eastAsia="Times New Roman" w:hAnsi="Arial" w:cs="Arial"/>
                <w:color w:val="222222"/>
                <w:sz w:val="24"/>
                <w:szCs w:val="24"/>
              </w:rPr>
            </w:pPr>
          </w:p>
        </w:tc>
        <w:tc>
          <w:tcPr>
            <w:tcW w:w="2156" w:type="dxa"/>
          </w:tcPr>
          <w:p w:rsidR="00CF4D3C" w:rsidRDefault="00CF4D3C" w:rsidP="00CF4D3C">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CF4D3C" w:rsidTr="00CF4D3C">
        <w:tc>
          <w:tcPr>
            <w:tcW w:w="5920" w:type="dxa"/>
          </w:tcPr>
          <w:p w:rsidR="00CF4D3C" w:rsidRDefault="00CF4D3C" w:rsidP="004D7BE8">
            <w:pPr>
              <w:spacing w:before="120"/>
              <w:rPr>
                <w:rFonts w:ascii="Arial" w:eastAsia="Times New Roman" w:hAnsi="Arial" w:cs="Arial"/>
                <w:color w:val="222222"/>
                <w:sz w:val="24"/>
                <w:szCs w:val="24"/>
              </w:rPr>
            </w:pPr>
          </w:p>
        </w:tc>
        <w:tc>
          <w:tcPr>
            <w:tcW w:w="2268" w:type="dxa"/>
          </w:tcPr>
          <w:p w:rsidR="00CF4D3C" w:rsidRDefault="00CF4D3C" w:rsidP="004D7BE8">
            <w:pPr>
              <w:spacing w:before="120"/>
              <w:rPr>
                <w:rFonts w:ascii="Arial" w:eastAsia="Times New Roman" w:hAnsi="Arial" w:cs="Arial"/>
                <w:color w:val="222222"/>
                <w:sz w:val="24"/>
                <w:szCs w:val="24"/>
              </w:rPr>
            </w:pPr>
          </w:p>
        </w:tc>
        <w:tc>
          <w:tcPr>
            <w:tcW w:w="2156" w:type="dxa"/>
          </w:tcPr>
          <w:p w:rsidR="00CF4D3C" w:rsidRDefault="00CF4D3C" w:rsidP="004D7BE8">
            <w:pPr>
              <w:spacing w:before="120"/>
              <w:rPr>
                <w:rFonts w:ascii="Arial" w:eastAsia="Times New Roman" w:hAnsi="Arial" w:cs="Arial"/>
                <w:color w:val="222222"/>
                <w:sz w:val="24"/>
                <w:szCs w:val="24"/>
              </w:rPr>
            </w:pPr>
          </w:p>
        </w:tc>
      </w:tr>
      <w:tr w:rsidR="00724026" w:rsidTr="00CF4D3C">
        <w:tc>
          <w:tcPr>
            <w:tcW w:w="5920" w:type="dxa"/>
          </w:tcPr>
          <w:p w:rsidR="00724026" w:rsidRDefault="00724026" w:rsidP="004D7BE8">
            <w:pPr>
              <w:spacing w:before="120"/>
              <w:rPr>
                <w:rFonts w:ascii="Arial" w:eastAsia="Times New Roman" w:hAnsi="Arial" w:cs="Arial"/>
                <w:color w:val="222222"/>
                <w:sz w:val="24"/>
                <w:szCs w:val="24"/>
              </w:rPr>
            </w:pPr>
          </w:p>
        </w:tc>
        <w:tc>
          <w:tcPr>
            <w:tcW w:w="2268" w:type="dxa"/>
          </w:tcPr>
          <w:p w:rsidR="00724026" w:rsidRDefault="00724026" w:rsidP="004D7BE8">
            <w:pPr>
              <w:spacing w:before="120"/>
              <w:rPr>
                <w:rFonts w:ascii="Arial" w:eastAsia="Times New Roman" w:hAnsi="Arial" w:cs="Arial"/>
                <w:color w:val="222222"/>
                <w:sz w:val="24"/>
                <w:szCs w:val="24"/>
              </w:rPr>
            </w:pPr>
          </w:p>
        </w:tc>
        <w:tc>
          <w:tcPr>
            <w:tcW w:w="2156" w:type="dxa"/>
          </w:tcPr>
          <w:p w:rsidR="00724026" w:rsidRDefault="00724026" w:rsidP="004D7BE8">
            <w:pPr>
              <w:spacing w:before="120"/>
              <w:rPr>
                <w:rFonts w:ascii="Arial" w:eastAsia="Times New Roman" w:hAnsi="Arial" w:cs="Arial"/>
                <w:color w:val="222222"/>
                <w:sz w:val="24"/>
                <w:szCs w:val="24"/>
              </w:rPr>
            </w:pPr>
          </w:p>
        </w:tc>
      </w:tr>
    </w:tbl>
    <w:p w:rsidR="00CF4D3C" w:rsidRPr="00CF4D3C" w:rsidRDefault="00CF4D3C" w:rsidP="00CF4D3C">
      <w:pPr>
        <w:spacing w:before="120" w:after="0" w:line="240" w:lineRule="auto"/>
        <w:rPr>
          <w:rFonts w:ascii="Arial" w:eastAsia="Times New Roman" w:hAnsi="Arial" w:cs="Arial"/>
          <w:color w:val="222222"/>
          <w:sz w:val="24"/>
          <w:szCs w:val="24"/>
        </w:rPr>
      </w:pPr>
    </w:p>
    <w:sectPr w:rsidR="00CF4D3C" w:rsidRPr="00CF4D3C" w:rsidSect="00B44BC8">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7F8" w:rsidRDefault="00B617F8" w:rsidP="00986BC8">
      <w:pPr>
        <w:spacing w:after="0" w:line="240" w:lineRule="auto"/>
      </w:pPr>
      <w:r>
        <w:separator/>
      </w:r>
    </w:p>
  </w:endnote>
  <w:endnote w:type="continuationSeparator" w:id="0">
    <w:p w:rsidR="00B617F8" w:rsidRDefault="00B617F8" w:rsidP="0098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7F8" w:rsidRDefault="00B617F8" w:rsidP="00986BC8">
      <w:pPr>
        <w:spacing w:after="0" w:line="240" w:lineRule="auto"/>
      </w:pPr>
      <w:r>
        <w:separator/>
      </w:r>
    </w:p>
  </w:footnote>
  <w:footnote w:type="continuationSeparator" w:id="0">
    <w:p w:rsidR="00B617F8" w:rsidRDefault="00B617F8" w:rsidP="00986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C8" w:rsidRDefault="00986BC8">
    <w:pPr>
      <w:pStyle w:val="Encabezado"/>
    </w:pPr>
  </w:p>
  <w:p w:rsidR="00986BC8" w:rsidRDefault="00986B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39B0"/>
    <w:multiLevelType w:val="hybridMultilevel"/>
    <w:tmpl w:val="CDCCB318"/>
    <w:lvl w:ilvl="0" w:tplc="6B70365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52F2D81"/>
    <w:multiLevelType w:val="hybridMultilevel"/>
    <w:tmpl w:val="B0183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122094"/>
    <w:multiLevelType w:val="hybridMultilevel"/>
    <w:tmpl w:val="EE1AD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D749CE"/>
    <w:multiLevelType w:val="hybridMultilevel"/>
    <w:tmpl w:val="DD769D26"/>
    <w:lvl w:ilvl="0" w:tplc="93F0CE1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5B50CA"/>
    <w:multiLevelType w:val="hybridMultilevel"/>
    <w:tmpl w:val="32C04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CC4388"/>
    <w:multiLevelType w:val="hybridMultilevel"/>
    <w:tmpl w:val="D0201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746B2F"/>
    <w:multiLevelType w:val="hybridMultilevel"/>
    <w:tmpl w:val="5E1AA3E6"/>
    <w:lvl w:ilvl="0" w:tplc="94ECA960">
      <w:start w:val="1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2006DC6"/>
    <w:multiLevelType w:val="hybridMultilevel"/>
    <w:tmpl w:val="74601824"/>
    <w:lvl w:ilvl="0" w:tplc="6B703652">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8">
    <w:nsid w:val="62423A5D"/>
    <w:multiLevelType w:val="hybridMultilevel"/>
    <w:tmpl w:val="5F6071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6BF976B8"/>
    <w:multiLevelType w:val="hybridMultilevel"/>
    <w:tmpl w:val="7848F0E2"/>
    <w:lvl w:ilvl="0" w:tplc="92B81816">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114201"/>
    <w:multiLevelType w:val="hybridMultilevel"/>
    <w:tmpl w:val="DE9A48E2"/>
    <w:lvl w:ilvl="0" w:tplc="92B81816">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34D2F06"/>
    <w:multiLevelType w:val="hybridMultilevel"/>
    <w:tmpl w:val="74428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F11C60"/>
    <w:multiLevelType w:val="hybridMultilevel"/>
    <w:tmpl w:val="E2602752"/>
    <w:lvl w:ilvl="0" w:tplc="0A42D19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763098"/>
    <w:multiLevelType w:val="hybridMultilevel"/>
    <w:tmpl w:val="EC620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3"/>
  </w:num>
  <w:num w:numId="5">
    <w:abstractNumId w:val="11"/>
  </w:num>
  <w:num w:numId="6">
    <w:abstractNumId w:val="13"/>
  </w:num>
  <w:num w:numId="7">
    <w:abstractNumId w:val="2"/>
  </w:num>
  <w:num w:numId="8">
    <w:abstractNumId w:val="6"/>
  </w:num>
  <w:num w:numId="9">
    <w:abstractNumId w:val="1"/>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F0"/>
    <w:rsid w:val="0013793C"/>
    <w:rsid w:val="001C507C"/>
    <w:rsid w:val="00221E15"/>
    <w:rsid w:val="00222504"/>
    <w:rsid w:val="00223D74"/>
    <w:rsid w:val="002264E5"/>
    <w:rsid w:val="004F3A0D"/>
    <w:rsid w:val="005007F2"/>
    <w:rsid w:val="00724026"/>
    <w:rsid w:val="00732A7E"/>
    <w:rsid w:val="00757D75"/>
    <w:rsid w:val="007D4FDD"/>
    <w:rsid w:val="00820237"/>
    <w:rsid w:val="00870787"/>
    <w:rsid w:val="00872B8E"/>
    <w:rsid w:val="00896AD5"/>
    <w:rsid w:val="00933707"/>
    <w:rsid w:val="00986BC8"/>
    <w:rsid w:val="009D45C8"/>
    <w:rsid w:val="00A04200"/>
    <w:rsid w:val="00A76CC2"/>
    <w:rsid w:val="00A96FA3"/>
    <w:rsid w:val="00B44BC8"/>
    <w:rsid w:val="00B617F8"/>
    <w:rsid w:val="00B9225D"/>
    <w:rsid w:val="00CD2FF0"/>
    <w:rsid w:val="00CF4D3C"/>
    <w:rsid w:val="00D612A0"/>
    <w:rsid w:val="00DA2D6C"/>
    <w:rsid w:val="00F56D3F"/>
    <w:rsid w:val="00F72B17"/>
    <w:rsid w:val="00F74A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BC8"/>
  </w:style>
  <w:style w:type="paragraph" w:styleId="Piedepgina">
    <w:name w:val="footer"/>
    <w:basedOn w:val="Normal"/>
    <w:link w:val="PiedepginaCar"/>
    <w:uiPriority w:val="99"/>
    <w:unhideWhenUsed/>
    <w:rsid w:val="00986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6BC8"/>
  </w:style>
  <w:style w:type="paragraph" w:styleId="Textodeglobo">
    <w:name w:val="Balloon Text"/>
    <w:basedOn w:val="Normal"/>
    <w:link w:val="TextodegloboCar"/>
    <w:uiPriority w:val="99"/>
    <w:semiHidden/>
    <w:unhideWhenUsed/>
    <w:rsid w:val="00986B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BC8"/>
    <w:rPr>
      <w:rFonts w:ascii="Tahoma" w:hAnsi="Tahoma" w:cs="Tahoma"/>
      <w:sz w:val="16"/>
      <w:szCs w:val="16"/>
    </w:rPr>
  </w:style>
  <w:style w:type="paragraph" w:styleId="Prrafodelista">
    <w:name w:val="List Paragraph"/>
    <w:basedOn w:val="Normal"/>
    <w:uiPriority w:val="34"/>
    <w:qFormat/>
    <w:rsid w:val="0013793C"/>
    <w:pPr>
      <w:ind w:left="720"/>
      <w:contextualSpacing/>
    </w:pPr>
  </w:style>
  <w:style w:type="table" w:styleId="Tablaconcuadrcula">
    <w:name w:val="Table Grid"/>
    <w:basedOn w:val="Tablanormal"/>
    <w:uiPriority w:val="59"/>
    <w:rsid w:val="00CF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50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7D4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BC8"/>
  </w:style>
  <w:style w:type="paragraph" w:styleId="Piedepgina">
    <w:name w:val="footer"/>
    <w:basedOn w:val="Normal"/>
    <w:link w:val="PiedepginaCar"/>
    <w:uiPriority w:val="99"/>
    <w:unhideWhenUsed/>
    <w:rsid w:val="00986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6BC8"/>
  </w:style>
  <w:style w:type="paragraph" w:styleId="Textodeglobo">
    <w:name w:val="Balloon Text"/>
    <w:basedOn w:val="Normal"/>
    <w:link w:val="TextodegloboCar"/>
    <w:uiPriority w:val="99"/>
    <w:semiHidden/>
    <w:unhideWhenUsed/>
    <w:rsid w:val="00986B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BC8"/>
    <w:rPr>
      <w:rFonts w:ascii="Tahoma" w:hAnsi="Tahoma" w:cs="Tahoma"/>
      <w:sz w:val="16"/>
      <w:szCs w:val="16"/>
    </w:rPr>
  </w:style>
  <w:style w:type="paragraph" w:styleId="Prrafodelista">
    <w:name w:val="List Paragraph"/>
    <w:basedOn w:val="Normal"/>
    <w:uiPriority w:val="34"/>
    <w:qFormat/>
    <w:rsid w:val="0013793C"/>
    <w:pPr>
      <w:ind w:left="720"/>
      <w:contextualSpacing/>
    </w:pPr>
  </w:style>
  <w:style w:type="table" w:styleId="Tablaconcuadrcula">
    <w:name w:val="Table Grid"/>
    <w:basedOn w:val="Tablanormal"/>
    <w:uiPriority w:val="59"/>
    <w:rsid w:val="00CF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50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7D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42106">
      <w:bodyDiv w:val="1"/>
      <w:marLeft w:val="0"/>
      <w:marRight w:val="0"/>
      <w:marTop w:val="0"/>
      <w:marBottom w:val="0"/>
      <w:divBdr>
        <w:top w:val="none" w:sz="0" w:space="0" w:color="auto"/>
        <w:left w:val="none" w:sz="0" w:space="0" w:color="auto"/>
        <w:bottom w:val="none" w:sz="0" w:space="0" w:color="auto"/>
        <w:right w:val="none" w:sz="0" w:space="0" w:color="auto"/>
      </w:divBdr>
    </w:div>
    <w:div w:id="16679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2474</Words>
  <Characters>11681</Characters>
  <Application>Microsoft Office Word</Application>
  <DocSecurity>0</DocSecurity>
  <Lines>265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2017-11-24T13:59:00Z</cp:lastPrinted>
  <dcterms:created xsi:type="dcterms:W3CDTF">2017-11-23T19:18:00Z</dcterms:created>
  <dcterms:modified xsi:type="dcterms:W3CDTF">2017-11-24T13:59:00Z</dcterms:modified>
</cp:coreProperties>
</file>